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6.png" ContentType="image/png"/>
  <Override PartName="/word/media/rId22.png" ContentType="image/png"/>
  <Override PartName="/word/media/rId26.png" ContentType="image/png"/>
  <Override PartName="/word/media/rId34.png" ContentType="image/png"/>
  <Override PartName="/word/media/rId38.png" ContentType="image/png"/>
  <Override PartName="/word/media/rId29.png" ContentType="image/png"/>
  <Override PartName="/word/media/rId45.png" ContentType="image/png"/>
  <Override PartName="/word/media/rId56.png" ContentType="image/png"/>
  <Override PartName="/word/media/rId6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CGIAR Climate Data Hub - System-Wide Climate Data Asset Mapping</w:t>
      </w:r>
    </w:p>
    <w:p>
      <w:pPr>
        <w:pStyle w:val="Subtitle"/>
      </w:pPr>
      <w:r>
        <w:t xml:space="preserve">Internal review draft</w:t>
      </w:r>
    </w:p>
    <w:p>
      <w:pPr>
        <w:pStyle w:val="Date"/>
      </w:pPr>
      <w:r>
        <w:t xml:space="preserve">2026-07-09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Version 1.1.0-draft</w:t>
      </w:r>
      <w:r>
        <w:t xml:space="preserve"> </w:t>
      </w:r>
      <w:r>
        <w:t xml:space="preserve">— 123 assets in this build.</w:t>
      </w:r>
      <w:r>
        <w:t xml:space="preserve"> </w:t>
      </w:r>
      <w:r>
        <w:rPr>
          <w:b/>
          <w:bCs/>
        </w:rPr>
        <w:t xml:space="preserve">Interactive data access:</w:t>
      </w:r>
      <w:r>
        <w:t xml:space="preserve"> </w:t>
      </w:r>
      <w:hyperlink r:id="rId9">
        <w:r>
          <w:rPr>
            <w:rStyle w:val="Hyperlink"/>
          </w:rPr>
          <w:t xml:space="preserve">CDH interactive dashboard</w:t>
        </w:r>
      </w:hyperlink>
      <w:r>
        <w:t xml:space="preserve">.</w:t>
      </w:r>
    </w:p>
    <w:p>
      <w:pPr>
        <w:pStyle w:val="BlockText"/>
      </w:pPr>
      <w:r>
        <w:t xml:space="preserve">Generated programmatically from the data — no numbers are hand-typed. The figures and tables</w:t>
      </w:r>
      <w:r>
        <w:t xml:space="preserve"> </w:t>
      </w:r>
      <w:r>
        <w:t xml:space="preserve">below are interactive (hover, sort, filter) in this HTML edition. See</w:t>
      </w:r>
      <w:r>
        <w:t xml:space="preserve"> </w:t>
      </w:r>
      <w:r>
        <w:rPr>
          <w:b/>
          <w:bCs/>
        </w:rPr>
        <w:t xml:space="preserve">Data Access, Feedback</w:t>
      </w:r>
      <w:r>
        <w:rPr>
          <w:b/>
          <w:bCs/>
        </w:rPr>
        <w:t xml:space="preserve"> </w:t>
      </w:r>
      <w:r>
        <w:rPr>
          <w:b/>
          <w:bCs/>
        </w:rPr>
        <w:t xml:space="preserve">and Reproducibility</w:t>
      </w:r>
      <w:r>
        <w:t xml:space="preserve"> </w:t>
      </w:r>
      <w:r>
        <w:t xml:space="preserve">near the end for the source code, steps to reproduce, and how to suggest</w:t>
      </w:r>
      <w:r>
        <w:t xml:space="preserve"> </w:t>
      </w:r>
      <w:r>
        <w:t xml:space="preserve">corrections or additions.</w:t>
      </w:r>
    </w:p>
    <w:bookmarkStart w:id="10" w:name="who-this-report-is-for"/>
    <w:p>
      <w:pPr>
        <w:pStyle w:val="Heading2"/>
      </w:pPr>
      <w:r>
        <w:t xml:space="preserve">Who This Report Is For</w:t>
      </w:r>
    </w:p>
    <w:p>
      <w:pPr>
        <w:pStyle w:val="FirstParagraph"/>
      </w:pPr>
      <w:r>
        <w:t xml:space="preserve">This report turns the first system-wide mapping of CGIAR’s climate data assets into something the Hub can act on. It is written for three audiences:</w:t>
      </w:r>
    </w:p>
    <w:p>
      <w:pPr>
        <w:pStyle w:val="Compact"/>
        <w:numPr>
          <w:ilvl w:val="0"/>
          <w:numId w:val="1001"/>
        </w:numPr>
      </w:pPr>
      <w:r>
        <w:rPr>
          <w:b/>
          <w:bCs/>
        </w:rPr>
        <w:t xml:space="preserve">CDH leadership and the Core team</w:t>
      </w:r>
      <w:r>
        <w:t xml:space="preserve"> </w:t>
      </w:r>
      <w:r>
        <w:t xml:space="preserve">— to see where the system is strong and where it is thin, and to steer Phase-1 priorities.</w:t>
      </w:r>
      <w:r>
        <w:t xml:space="preserve"> </w:t>
      </w:r>
      <w:r>
        <w:rPr>
          <w:i/>
          <w:iCs/>
        </w:rPr>
        <w:t xml:space="preserve">(Start with the Executive Summary and</w:t>
      </w:r>
      <w:r>
        <w:rPr>
          <w:i/>
          <w:iCs/>
        </w:rPr>
        <w:t xml:space="preserve"> </w:t>
      </w:r>
      <w:hyperlink w:anchor="sec-5">
        <w:r>
          <w:rPr>
            <w:rStyle w:val="Hyperlink"/>
            <w:i/>
            <w:iCs/>
          </w:rPr>
          <w:t xml:space="preserve">Section 5</w:t>
        </w:r>
      </w:hyperlink>
      <w:r>
        <w:rPr>
          <w:i/>
          <w:iCs/>
        </w:rPr>
        <w:t xml:space="preserve">.)</w:t>
      </w:r>
    </w:p>
    <w:p>
      <w:pPr>
        <w:pStyle w:val="Compact"/>
        <w:numPr>
          <w:ilvl w:val="0"/>
          <w:numId w:val="1001"/>
        </w:numPr>
      </w:pPr>
      <w:r>
        <w:rPr>
          <w:b/>
          <w:bCs/>
        </w:rPr>
        <w:t xml:space="preserve">The CDH development and data team</w:t>
      </w:r>
      <w:r>
        <w:t xml:space="preserve"> </w:t>
      </w:r>
      <w:r>
        <w:t xml:space="preserve">— to decide what to federate or ingest now, what to queue for later, and where effort is being duplicated.</w:t>
      </w:r>
      <w:r>
        <w:t xml:space="preserve"> </w:t>
      </w:r>
      <w:r>
        <w:rPr>
          <w:i/>
          <w:iCs/>
        </w:rPr>
        <w:t xml:space="preserve">(</w:t>
      </w:r>
      <w:hyperlink w:anchor="sec-6">
        <w:r>
          <w:rPr>
            <w:rStyle w:val="Hyperlink"/>
            <w:i/>
            <w:iCs/>
          </w:rPr>
          <w:t xml:space="preserve">Section 6</w:t>
        </w:r>
      </w:hyperlink>
      <w:r>
        <w:rPr>
          <w:i/>
          <w:iCs/>
        </w:rPr>
        <w:t xml:space="preserve">.)</w:t>
      </w:r>
    </w:p>
    <w:p>
      <w:pPr>
        <w:pStyle w:val="Compact"/>
        <w:numPr>
          <w:ilvl w:val="0"/>
          <w:numId w:val="1001"/>
        </w:numPr>
      </w:pPr>
      <w:r>
        <w:rPr>
          <w:b/>
          <w:bCs/>
        </w:rPr>
        <w:t xml:space="preserve">Contributing centres</w:t>
      </w:r>
      <w:r>
        <w:t xml:space="preserve"> </w:t>
      </w:r>
      <w:r>
        <w:t xml:space="preserve">— to check how their assets are represented and flag corrections or additions.</w:t>
      </w:r>
      <w:r>
        <w:t xml:space="preserve"> </w:t>
      </w:r>
      <w:r>
        <w:rPr>
          <w:i/>
          <w:iCs/>
        </w:rPr>
        <w:t xml:space="preserve">(</w:t>
      </w:r>
      <w:hyperlink w:anchor="annex-a">
        <w:r>
          <w:rPr>
            <w:rStyle w:val="Hyperlink"/>
            <w:i/>
            <w:iCs/>
          </w:rPr>
          <w:t xml:space="preserve">Annex A</w:t>
        </w:r>
      </w:hyperlink>
      <w:r>
        <w:rPr>
          <w:i/>
          <w:iCs/>
        </w:rPr>
        <w:t xml:space="preserve"> </w:t>
      </w:r>
      <w:r>
        <w:rPr>
          <w:i/>
          <w:iCs/>
        </w:rPr>
        <w:t xml:space="preserve">and the feedback links in the Data Access section.)</w:t>
      </w:r>
    </w:p>
    <w:p>
      <w:pPr>
        <w:pStyle w:val="FirstParagraph"/>
      </w:pPr>
      <w:r>
        <w:rPr>
          <w:b/>
          <w:bCs/>
        </w:rPr>
        <w:t xml:space="preserve">The questions it answers</w:t>
      </w:r>
    </w:p>
    <w:p>
      <w:pPr>
        <w:pStyle w:val="Compact"/>
        <w:numPr>
          <w:ilvl w:val="0"/>
          <w:numId w:val="1002"/>
        </w:numPr>
      </w:pPr>
      <w:r>
        <w:t xml:space="preserve">Where is CGIAR strong, and where are the gaps — by centre, theme, and geography?</w:t>
      </w:r>
    </w:p>
    <w:p>
      <w:pPr>
        <w:pStyle w:val="Compact"/>
        <w:numPr>
          <w:ilvl w:val="0"/>
          <w:numId w:val="1002"/>
        </w:numPr>
      </w:pPr>
      <w:r>
        <w:t xml:space="preserve">Which assets should the Hub act on now, and which belong in the next cycle?</w:t>
      </w:r>
    </w:p>
    <w:p>
      <w:pPr>
        <w:pStyle w:val="Compact"/>
        <w:numPr>
          <w:ilvl w:val="0"/>
          <w:numId w:val="1002"/>
        </w:numPr>
      </w:pPr>
      <w:r>
        <w:t xml:space="preserve">What is openly reusable, foundational, or nationally important — and what is locked behind an access conversation?</w:t>
      </w:r>
    </w:p>
    <w:p>
      <w:pPr>
        <w:pStyle w:val="Compact"/>
        <w:numPr>
          <w:ilvl w:val="0"/>
          <w:numId w:val="1002"/>
        </w:numPr>
      </w:pPr>
      <w:r>
        <w:t xml:space="preserve">Where are centres independently reprocessing the same upstream climate inputs?</w:t>
      </w:r>
    </w:p>
    <w:p>
      <w:pPr>
        <w:pStyle w:val="FirstParagraph"/>
      </w:pPr>
      <w:r>
        <w:rPr>
          <w:b/>
          <w:bCs/>
        </w:rPr>
        <w:t xml:space="preserve">The needs it serves</w:t>
      </w:r>
    </w:p>
    <w:p>
      <w:pPr>
        <w:pStyle w:val="BodyText"/>
      </w:pPr>
      <w:r>
        <w:t xml:space="preserve">The Hub exists to reduce fragmentation in CGIAR’s climate evidence base. This mapping is the evidence behind that effort: it prioritises a focused set of high-value assets for Phase-1 inclusion or federation, surfaces reusable and nationally-relevant datasets, flags duplicated preprocessing the Hub can do once instead of many times, and points to the gaps — and the centres — still to engage. It is deliberately strategic, not exhaustive (</w:t>
      </w:r>
      <w:hyperlink w:anchor="sec-1">
        <w:r>
          <w:rPr>
            <w:rStyle w:val="Hyperlink"/>
          </w:rPr>
          <w:t xml:space="preserve">Section 1</w:t>
        </w:r>
      </w:hyperlink>
      <w:r>
        <w:t xml:space="preserve">).</w:t>
      </w:r>
    </w:p>
    <w:p>
      <w:r>
        <w:pict>
          <v:rect style="width:0;height:1.5pt" o:hralign="center" o:hrstd="t" o:hr="t"/>
        </w:pict>
      </w:r>
    </w:p>
    <w:bookmarkEnd w:id="10"/>
    <w:bookmarkStart w:id="11" w:name="executive-summary"/>
    <w:p>
      <w:pPr>
        <w:pStyle w:val="Heading2"/>
      </w:pPr>
      <w:r>
        <w:t xml:space="preserve">Executive Summary</w:t>
      </w:r>
    </w:p>
    <w:p>
      <w:pPr>
        <w:pStyle w:val="FirstParagraph"/>
      </w:pPr>
      <w:r>
        <w:t xml:space="preserve">CGIAR holds a wealth of climate data — but it is scattered across centres, programmes, and bilateral projects: hard to find, easy to duplicate, and difficult to reuse. The Climate Data Hub was created to change that, and this exercise is its first concrete step: a structured look at the strongest climate data assets the centres themselves put forward.</w:t>
      </w:r>
    </w:p>
    <w:p>
      <w:pPr>
        <w:pStyle w:val="BodyText"/>
      </w:pPr>
      <w:r>
        <w:rPr>
          <w:b/>
          <w:bCs/>
        </w:rPr>
        <w:t xml:space="preserve">123 assets from 11 centres</w:t>
      </w:r>
      <w:r>
        <w:t xml:space="preserve"> </w:t>
      </w:r>
      <w:r>
        <w:t xml:space="preserve">were catalogued, spanning hazard monitoring, adaptation analytics, exposure, mitigation accounting, and integrated multi-domain platforms;</w:t>
      </w:r>
      <w:r>
        <w:t xml:space="preserve"> </w:t>
      </w:r>
      <w:r>
        <w:rPr>
          <w:b/>
          <w:bCs/>
        </w:rPr>
        <w:t xml:space="preserve">70 (57%)</w:t>
      </w:r>
      <w:r>
        <w:t xml:space="preserve"> </w:t>
      </w:r>
      <w:r>
        <w:t xml:space="preserve">come from the six Hub-funded centres. Coverage is deepest in</w:t>
      </w:r>
      <w:r>
        <w:t xml:space="preserve"> </w:t>
      </w:r>
      <w:r>
        <w:rPr>
          <w:b/>
          <w:bCs/>
        </w:rPr>
        <w:t xml:space="preserve">Adaptation Analytics</w:t>
      </w:r>
      <w:r>
        <w:t xml:space="preserve"> </w:t>
      </w:r>
      <w:r>
        <w:t xml:space="preserve">and</w:t>
      </w:r>
      <w:r>
        <w:t xml:space="preserve"> </w:t>
      </w:r>
      <w:r>
        <w:rPr>
          <w:b/>
          <w:bCs/>
        </w:rPr>
        <w:t xml:space="preserve">Hazard</w:t>
      </w:r>
      <w:r>
        <w:t xml:space="preserve">, and concentrated in Africa and Global datasets.</w:t>
      </w:r>
    </w:p>
    <w:p>
      <w:pPr>
        <w:pStyle w:val="BodyText"/>
      </w:pPr>
      <w:r>
        <w:t xml:space="preserve">Three messages stand out:</w:t>
      </w:r>
    </w:p>
    <w:p>
      <w:pPr>
        <w:pStyle w:val="Compact"/>
        <w:numPr>
          <w:ilvl w:val="0"/>
          <w:numId w:val="1003"/>
        </w:numPr>
      </w:pPr>
      <w:r>
        <w:rPr>
          <w:b/>
          <w:bCs/>
        </w:rPr>
        <w:t xml:space="preserve">There are clear quick wins.</w:t>
      </w:r>
      <w:r>
        <w:t xml:space="preserve"> </w:t>
      </w:r>
      <w:r>
        <w:t xml:space="preserve">28 assets are openly accessible, technically ready, and high-value — they can be federated or ingested with little friction (</w:t>
      </w:r>
      <w:hyperlink w:anchor="sec-6-5">
        <w:r>
          <w:rPr>
            <w:rStyle w:val="Hyperlink"/>
          </w:rPr>
          <w:t xml:space="preserve">Section 6.5</w:t>
        </w:r>
      </w:hyperlink>
      <w:r>
        <w:t xml:space="preserve">).</w:t>
      </w:r>
    </w:p>
    <w:p>
      <w:pPr>
        <w:pStyle w:val="Compact"/>
        <w:numPr>
          <w:ilvl w:val="0"/>
          <w:numId w:val="1003"/>
        </w:numPr>
      </w:pPr>
      <w:r>
        <w:rPr>
          <w:b/>
          <w:bCs/>
        </w:rPr>
        <w:t xml:space="preserve">The centres’ nominations provide a strong starting point.</w:t>
      </w:r>
      <w:r>
        <w:t xml:space="preserve"> </w:t>
      </w:r>
      <w:r>
        <w:t xml:space="preserve">The 28 top-three nominations come with written justifications and are the primary starting set for immediate Hub consideration, but not the only assets that may enter Phase 1 review (</w:t>
      </w:r>
      <w:hyperlink w:anchor="sec-6-2">
        <w:r>
          <w:rPr>
            <w:rStyle w:val="Hyperlink"/>
          </w:rPr>
          <w:t xml:space="preserve">Section 6.2</w:t>
        </w:r>
      </w:hyperlink>
      <w:r>
        <w:t xml:space="preserve">;</w:t>
      </w:r>
      <w:r>
        <w:t xml:space="preserve"> </w:t>
      </w:r>
      <w:hyperlink w:anchor="sec-8">
        <w:r>
          <w:rPr>
            <w:rStyle w:val="Hyperlink"/>
          </w:rPr>
          <w:t xml:space="preserve">Section 8</w:t>
        </w:r>
      </w:hyperlink>
      <w:r>
        <w:t xml:space="preserve">).</w:t>
      </w:r>
    </w:p>
    <w:p>
      <w:pPr>
        <w:pStyle w:val="Compact"/>
        <w:numPr>
          <w:ilvl w:val="0"/>
          <w:numId w:val="1003"/>
        </w:numPr>
      </w:pPr>
      <w:r>
        <w:rPr>
          <w:b/>
          <w:bCs/>
        </w:rPr>
        <w:t xml:space="preserve">The gaps are specific and actionable.</w:t>
      </w:r>
      <w:r>
        <w:t xml:space="preserve"> </w:t>
      </w:r>
      <w:r>
        <w:t xml:space="preserve">Adaptive Capacity is essentially absent, Latin America &amp; Caribbean and Asia are thin, and two major centres — CIMMYT and ICARDA — have yet to submit (</w:t>
      </w:r>
      <w:hyperlink w:anchor="sec-5">
        <w:r>
          <w:rPr>
            <w:rStyle w:val="Hyperlink"/>
          </w:rPr>
          <w:t xml:space="preserve">Section 5</w:t>
        </w:r>
      </w:hyperlink>
      <w:r>
        <w:t xml:space="preserve">;</w:t>
      </w:r>
      <w:r>
        <w:t xml:space="preserve"> </w:t>
      </w:r>
      <w:hyperlink w:anchor="sec-7">
        <w:r>
          <w:rPr>
            <w:rStyle w:val="Hyperlink"/>
          </w:rPr>
          <w:t xml:space="preserve">Section 7</w:t>
        </w:r>
      </w:hyperlink>
      <w:r>
        <w:t xml:space="preserve">).</w:t>
      </w:r>
    </w:p>
    <w:p>
      <w:pPr>
        <w:pStyle w:val="FirstParagraph"/>
      </w:pPr>
      <w:r>
        <w:t xml:space="preserve">The rest of the report makes each of these concrete: where the strengths and gaps sit (</w:t>
      </w:r>
      <w:hyperlink w:anchor="sec-5">
        <w:r>
          <w:rPr>
            <w:rStyle w:val="Hyperlink"/>
          </w:rPr>
          <w:t xml:space="preserve">Section 5</w:t>
        </w:r>
      </w:hyperlink>
      <w:r>
        <w:t xml:space="preserve">), and exactly what to do now and next (</w:t>
      </w:r>
      <w:hyperlink w:anchor="sec-6">
        <w:r>
          <w:rPr>
            <w:rStyle w:val="Hyperlink"/>
          </w:rPr>
          <w:t xml:space="preserve">Section 6</w:t>
        </w:r>
      </w:hyperlink>
      <w:r>
        <w:t xml:space="preserve">).</w:t>
      </w:r>
    </w:p>
    <w:p>
      <w:pPr>
        <w:pStyle w:val="BlockText"/>
      </w:pPr>
      <w:r>
        <w:rPr>
          <w:b/>
          <w:bCs/>
        </w:rPr>
        <w:t xml:space="preserve">Work-in-progress caveat.</w:t>
      </w:r>
      <w:r>
        <w:t xml:space="preserve"> </w:t>
      </w:r>
      <w:r>
        <w:t xml:space="preserve">This report is one piece of evidence to guide the Climate Data Hub, alongside other technical, strategic, and governance inputs; it does</w:t>
      </w:r>
      <w:r>
        <w:t xml:space="preserve"> </w:t>
      </w:r>
      <w:r>
        <w:rPr>
          <w:b/>
          <w:bCs/>
        </w:rPr>
        <w:t xml:space="preserve">not</w:t>
      </w:r>
      <w:r>
        <w:t xml:space="preserve"> </w:t>
      </w:r>
      <w:r>
        <w:t xml:space="preserve">by itself dictate exactly what the Hub will do. The mapping is iterative and will be updated as centres review their entries, flag corrections, and suggest additions. Centres and partners will have multiple opportunities across the annual CDH cycle to engage, refine priorities, and shape what comes next.</w:t>
      </w:r>
    </w:p>
    <w:p>
      <w:r>
        <w:pict>
          <v:rect style="width:0;height:1.5pt" o:hralign="center" o:hrstd="t" o:hr="t"/>
        </w:pict>
      </w:r>
    </w:p>
    <w:bookmarkEnd w:id="11"/>
    <w:bookmarkStart w:id="12" w:name="sec-1"/>
    <w:p>
      <w:pPr>
        <w:pStyle w:val="Heading2"/>
      </w:pPr>
      <w:r>
        <w:t xml:space="preserve">1. Background and Objectives</w:t>
      </w:r>
    </w:p>
    <w:p>
      <w:pPr>
        <w:pStyle w:val="FirstParagraph"/>
      </w:pPr>
      <w:r>
        <w:t xml:space="preserve">The CGIAR Climate Data Hub (CDH) is a CGIAR initiative under Area of Work 1 (AoW1), designed to surface, standardise, and federate climate-relevant data assets held across the CGIAR system. The Hub operates under a</w:t>
      </w:r>
      <w:r>
        <w:t xml:space="preserve"> </w:t>
      </w:r>
      <w:r>
        <w:rPr>
          <w:b/>
          <w:bCs/>
        </w:rPr>
        <w:t xml:space="preserve">federation model</w:t>
      </w:r>
      <w:r>
        <w:t xml:space="preserve">: it points to data where it already exists, rather than duplicating it, and only ingests data where cloud-optimised or API-accessible formats are not available.</w:t>
      </w:r>
    </w:p>
    <w:p>
      <w:pPr>
        <w:pStyle w:val="BodyText"/>
      </w:pPr>
      <w:r>
        <w:t xml:space="preserve">This report summarises the first system-wide asset mapping exercise, conducted in early 2026. Centres were asked to nominate climate data assets through a structured submission template covering identity, structure, spatiotemporal scope, thematic domain, context of use, and a readiness/nomination assessment.</w:t>
      </w:r>
    </w:p>
    <w:p>
      <w:pPr>
        <w:pStyle w:val="BodyText"/>
      </w:pPr>
      <w:r>
        <w:t xml:space="preserve">Consistent with the mapping strategy, the exercise is deliberately</w:t>
      </w:r>
      <w:r>
        <w:t xml:space="preserve"> </w:t>
      </w:r>
      <w:r>
        <w:rPr>
          <w:b/>
          <w:bCs/>
        </w:rPr>
        <w:t xml:space="preserve">focused and strategic, not exhaustive</w:t>
      </w:r>
      <w:r>
        <w:t xml:space="preserve">: each centre nominated a limited set (up to ~20) of its strongest, most decision-relevant assets, prioritising quality and reuse over volume. It is</w:t>
      </w:r>
      <w:r>
        <w:t xml:space="preserve"> </w:t>
      </w:r>
      <w:r>
        <w:rPr>
          <w:b/>
          <w:bCs/>
        </w:rPr>
        <w:t xml:space="preserve">not an audit of past outputs, and not a scientific evaluation of data quality</w:t>
      </w:r>
      <w:r>
        <w:t xml:space="preserve">, and it does not alter data ownership or impose hosting requirements. It is a coordination and governance step to inform Phase 1 of the Hub.</w:t>
      </w:r>
    </w:p>
    <w:p>
      <w:pPr>
        <w:pStyle w:val="BodyText"/>
      </w:pPr>
      <w:r>
        <w:rPr>
          <w:b/>
          <w:bCs/>
        </w:rPr>
        <w:t xml:space="preserve">Objectives of the mapping:</w:t>
      </w:r>
    </w:p>
    <w:p>
      <w:pPr>
        <w:pStyle w:val="Compact"/>
        <w:numPr>
          <w:ilvl w:val="0"/>
          <w:numId w:val="1004"/>
        </w:numPr>
      </w:pPr>
      <w:r>
        <w:t xml:space="preserve">Surface a focused, strategic set of high-value climate data assets across CGIAR (not an exhaustive inventory).</w:t>
      </w:r>
    </w:p>
    <w:p>
      <w:pPr>
        <w:pStyle w:val="Compact"/>
        <w:numPr>
          <w:ilvl w:val="0"/>
          <w:numId w:val="1004"/>
        </w:numPr>
      </w:pPr>
      <w:r>
        <w:t xml:space="preserve">Identify gaps and priorities for Hub curation and integration.</w:t>
      </w:r>
    </w:p>
    <w:p>
      <w:pPr>
        <w:pStyle w:val="Compact"/>
        <w:numPr>
          <w:ilvl w:val="0"/>
          <w:numId w:val="1004"/>
        </w:numPr>
      </w:pPr>
      <w:r>
        <w:t xml:space="preserve">Provide a foundation for cross-centre collaboration and data-sharing.</w:t>
      </w:r>
    </w:p>
    <w:p>
      <w:pPr>
        <w:pStyle w:val="Compact"/>
        <w:numPr>
          <w:ilvl w:val="0"/>
          <w:numId w:val="1004"/>
        </w:numPr>
      </w:pPr>
      <w:r>
        <w:t xml:space="preserve">Inform the CDH technical roadmap for ingestion and federation.</w:t>
      </w:r>
    </w:p>
    <w:p>
      <w:r>
        <w:pict>
          <v:rect style="width:0;height:1.5pt" o:hralign="center" o:hrstd="t" o:hr="t"/>
        </w:pict>
      </w:r>
    </w:p>
    <w:bookmarkEnd w:id="12"/>
    <w:bookmarkStart w:id="20" w:name="sec-2"/>
    <w:p>
      <w:pPr>
        <w:pStyle w:val="Heading2"/>
      </w:pPr>
      <w:r>
        <w:t xml:space="preserve">2. Methods</w:t>
      </w:r>
    </w:p>
    <w:bookmarkStart w:id="15" w:name="sec-2-1"/>
    <w:p>
      <w:pPr>
        <w:pStyle w:val="Heading3"/>
      </w:pPr>
      <w:r>
        <w:t xml:space="preserve">2.1 Submission process</w:t>
      </w:r>
    </w:p>
    <w:p>
      <w:pPr>
        <w:pStyle w:val="FirstParagraph"/>
      </w:pPr>
      <w:r>
        <w:t xml:space="preserve">Each centre received a standardised Excel template with six thematic sheets. Nominators were asked to complete one row per asset, covering:</w:t>
      </w:r>
    </w:p>
    <w:p>
      <w:pPr>
        <w:pStyle w:val="Compact"/>
        <w:numPr>
          <w:ilvl w:val="0"/>
          <w:numId w:val="1005"/>
        </w:numPr>
      </w:pPr>
      <w:r>
        <w:rPr>
          <w:b/>
          <w:bCs/>
        </w:rPr>
        <w:t xml:space="preserve">Sheet A — Identity</w:t>
      </w:r>
      <w:r>
        <w:t xml:space="preserve">: asset name, nominator, organisation, asset type, short description.</w:t>
      </w:r>
    </w:p>
    <w:p>
      <w:pPr>
        <w:pStyle w:val="Compact"/>
        <w:numPr>
          <w:ilvl w:val="0"/>
          <w:numId w:val="1005"/>
        </w:numPr>
      </w:pPr>
      <w:r>
        <w:rPr>
          <w:b/>
          <w:bCs/>
        </w:rPr>
        <w:t xml:space="preserve">Sheet B — Structure</w:t>
      </w:r>
      <w:r>
        <w:t xml:space="preserve">: file format, storage location, licence, API/access details.</w:t>
      </w:r>
    </w:p>
    <w:p>
      <w:pPr>
        <w:pStyle w:val="Compact"/>
        <w:numPr>
          <w:ilvl w:val="0"/>
          <w:numId w:val="1005"/>
        </w:numPr>
      </w:pPr>
      <w:r>
        <w:rPr>
          <w:b/>
          <w:bCs/>
        </w:rPr>
        <w:t xml:space="preserve">Sheet C — SpatioTemp</w:t>
      </w:r>
      <w:r>
        <w:t xml:space="preserve">: spatial coverage, resolution, temporal type, update frequency.</w:t>
      </w:r>
    </w:p>
    <w:p>
      <w:pPr>
        <w:pStyle w:val="Compact"/>
        <w:numPr>
          <w:ilvl w:val="0"/>
          <w:numId w:val="1005"/>
        </w:numPr>
      </w:pPr>
      <w:r>
        <w:rPr>
          <w:b/>
          <w:bCs/>
        </w:rPr>
        <w:t xml:space="preserve">Sheet D — Thematic</w:t>
      </w:r>
      <w:r>
        <w:t xml:space="preserve">: climate domain, farming system, commodity, output variable type.</w:t>
      </w:r>
    </w:p>
    <w:p>
      <w:pPr>
        <w:pStyle w:val="Compact"/>
        <w:numPr>
          <w:ilvl w:val="0"/>
          <w:numId w:val="1005"/>
        </w:numPr>
      </w:pPr>
      <w:r>
        <w:rPr>
          <w:b/>
          <w:bCs/>
        </w:rPr>
        <w:t xml:space="preserve">Sheet E — Context &amp; Use</w:t>
      </w:r>
      <w:r>
        <w:t xml:space="preserve">: decision relevance, reuse potential, existing use cases.</w:t>
      </w:r>
    </w:p>
    <w:p>
      <w:pPr>
        <w:pStyle w:val="Compact"/>
        <w:numPr>
          <w:ilvl w:val="0"/>
          <w:numId w:val="1005"/>
        </w:numPr>
      </w:pPr>
      <w:r>
        <w:rPr>
          <w:b/>
          <w:bCs/>
        </w:rPr>
        <w:t xml:space="preserve">Sheet F&amp;G — Assess &amp; Nominate</w:t>
      </w:r>
      <w:r>
        <w:t xml:space="preserve">: technical readiness, contemporary validity, sustainability, asset rank, and intended Hub role.</w:t>
      </w:r>
    </w:p>
    <w:p>
      <w:pPr>
        <w:pStyle w:val="FirstParagraph"/>
      </w:pPr>
      <w:r>
        <w:t xml:space="preserve">Submissions were received from 11 centres.</w:t>
      </w:r>
    </w:p>
    <w:p>
      <w:pPr>
        <w:pStyle w:val="BodyText"/>
      </w:pPr>
      <w:r>
        <w:t xml:space="preserve">The blank template, full submission guidelines, and every centre’s completed Excel workbook are version-controlled in the project repository: the raw submissions are at</w:t>
      </w:r>
      <w:r>
        <w:t xml:space="preserve"> </w:t>
      </w:r>
      <w:hyperlink r:id="rId13">
        <w:r>
          <w:rPr>
            <w:rStyle w:val="Hyperlink"/>
          </w:rPr>
          <w:t xml:space="preserve">[</w:t>
        </w:r>
        <w:r>
          <w:rPr>
            <w:rStyle w:val="VerbatimChar"/>
          </w:rPr>
          <w:t xml:space="preserve">data/submissions/</w:t>
        </w:r>
        <w:r>
          <w:rPr>
            <w:rStyle w:val="Hyperlink"/>
          </w:rPr>
          <w:t xml:space="preserve">](https://github.com/CGIAR-Climate-Data-Hub/cdh-asset-mapping/blob/main/data/submissions/)</w:t>
        </w:r>
      </w:hyperlink>
      <w:r>
        <w:t xml:space="preserve"> </w:t>
      </w:r>
      <w:r>
        <w:t xml:space="preserve">and the mapping strategy and template instructions at</w:t>
      </w:r>
      <w:r>
        <w:t xml:space="preserve"> </w:t>
      </w:r>
      <w:hyperlink r:id="rId14">
        <w:r>
          <w:rPr>
            <w:rStyle w:val="Hyperlink"/>
          </w:rPr>
          <w:t xml:space="preserve">[</w:t>
        </w:r>
        <w:r>
          <w:rPr>
            <w:rStyle w:val="VerbatimChar"/>
          </w:rPr>
          <w:t xml:space="preserve">docs/CDH-Asset-Mapping-Strategy.docx</w:t>
        </w:r>
        <w:r>
          <w:rPr>
            <w:rStyle w:val="Hyperlink"/>
          </w:rPr>
          <w:t xml:space="preserve">](https://github.com/CGIAR-Climate-Data-Hub/cdh-asset-mapping/blob/main/docs/CDH-Asset-Mapping-Strategy.docx)</w:t>
        </w:r>
      </w:hyperlink>
      <w:r>
        <w:t xml:space="preserve">.</w:t>
      </w:r>
    </w:p>
    <w:bookmarkEnd w:id="15"/>
    <w:bookmarkStart w:id="17" w:name="sec-2-2"/>
    <w:p>
      <w:pPr>
        <w:pStyle w:val="Heading3"/>
      </w:pPr>
      <w:r>
        <w:t xml:space="preserve">2.2 Normalisation</w:t>
      </w:r>
    </w:p>
    <w:p>
      <w:pPr>
        <w:pStyle w:val="FirstParagraph"/>
      </w:pPr>
      <w:r>
        <w:t xml:space="preserve">Free-text fields for climate domain, asset type, and spatial coverage were normalised to controlled vocabularies using keyword matching. The normalisation rules are documented in</w:t>
      </w:r>
      <w:r>
        <w:t xml:space="preserve"> </w:t>
      </w:r>
      <w:hyperlink r:id="rId16">
        <w:r>
          <w:rPr>
            <w:rStyle w:val="VerbatimChar"/>
          </w:rPr>
          <w:t xml:space="preserve">src/ingest.py</w:t>
        </w:r>
      </w:hyperlink>
      <w:r>
        <w:t xml:space="preserve"> </w:t>
      </w:r>
      <w:r>
        <w:t xml:space="preserve">and applied reproducibly by the pipeline documented in the</w:t>
      </w:r>
      <w:r>
        <w:t xml:space="preserve"> </w:t>
      </w:r>
      <w:r>
        <w:rPr>
          <w:b/>
          <w:bCs/>
        </w:rPr>
        <w:t xml:space="preserve">Data Access, Feedback and Reproducibility</w:t>
      </w:r>
      <w:r>
        <w:t xml:space="preserve"> </w:t>
      </w:r>
      <w:r>
        <w:t xml:space="preserve">section.</w:t>
      </w:r>
    </w:p>
    <w:bookmarkEnd w:id="17"/>
    <w:bookmarkStart w:id="18" w:name="sec-2-3"/>
    <w:p>
      <w:pPr>
        <w:pStyle w:val="Heading3"/>
      </w:pPr>
      <w:r>
        <w:t xml:space="preserve">2.3 Consolidation of duplicate entries</w:t>
      </w:r>
    </w:p>
    <w:p>
      <w:pPr>
        <w:pStyle w:val="FirstParagraph"/>
      </w:pPr>
      <w:r>
        <w:t xml:space="preserve">4 consolidations were applied where multiple submitted entries represented sub-components of a single dataset (e.g. model inputs and outputs from the same pipeline). This reduced the raw submission count of</w:t>
      </w:r>
      <w:r>
        <w:t xml:space="preserve"> </w:t>
      </w:r>
      <w:r>
        <w:rPr>
          <w:b/>
          <w:bCs/>
        </w:rPr>
        <w:t xml:space="preserve">129</w:t>
      </w:r>
      <w:r>
        <w:t xml:space="preserve"> </w:t>
      </w:r>
      <w:r>
        <w:t xml:space="preserve">to</w:t>
      </w:r>
      <w:r>
        <w:t xml:space="preserve"> </w:t>
      </w:r>
      <w:r>
        <w:rPr>
          <w:b/>
          <w:bCs/>
        </w:rPr>
        <w:t xml:space="preserve">123</w:t>
      </w:r>
      <w:r>
        <w:t xml:space="preserve"> </w:t>
      </w:r>
      <w:r>
        <w:t xml:space="preserve">catalogued assets. The full merge log is in</w:t>
      </w:r>
      <w:r>
        <w:t xml:space="preserve"> </w:t>
      </w:r>
      <w:hyperlink w:anchor="annex-c">
        <w:r>
          <w:rPr>
            <w:rStyle w:val="Hyperlink"/>
          </w:rPr>
          <w:t xml:space="preserve">Annex C</w:t>
        </w:r>
      </w:hyperlink>
      <w:r>
        <w:t xml:space="preserve">.</w:t>
      </w:r>
    </w:p>
    <w:bookmarkEnd w:id="18"/>
    <w:bookmarkStart w:id="19" w:name="sec-2-4"/>
    <w:p>
      <w:pPr>
        <w:pStyle w:val="Heading3"/>
      </w:pPr>
      <w:r>
        <w:t xml:space="preserve">2.4 Optional composite priority score</w:t>
      </w:r>
    </w:p>
    <w:p>
      <w:pPr>
        <w:pStyle w:val="FirstParagraph"/>
      </w:pPr>
      <w:r>
        <w:t xml:space="preserve">The mapping strategy deliberately avoids reducing the five qualitative criteria to a single rank (</w:t>
      </w:r>
      <w:hyperlink w:anchor="sec-6-1">
        <w:r>
          <w:rPr>
            <w:rStyle w:val="Hyperlink"/>
          </w:rPr>
          <w:t xml:space="preserve">Section 6.1</w:t>
        </w:r>
      </w:hyperlink>
      <w:r>
        <w:t xml:space="preserve">). For navigation only — to help sort long lists in the report and dashboard — a transparent</w:t>
      </w:r>
      <w:r>
        <w:t xml:space="preserve"> </w:t>
      </w:r>
      <w:r>
        <w:rPr>
          <w:b/>
          <w:bCs/>
        </w:rPr>
        <w:t xml:space="preserve">composite score (0–100)</w:t>
      </w:r>
      <w:r>
        <w:t xml:space="preserve"> </w:t>
      </w:r>
      <w:r>
        <w:t xml:space="preserve">is nonetheless computed. It is defined once in</w:t>
      </w:r>
      <w:r>
        <w:t xml:space="preserve"> </w:t>
      </w:r>
      <w:hyperlink r:id="rId16">
        <w:r>
          <w:rPr>
            <w:rStyle w:val="VerbatimChar"/>
          </w:rPr>
          <w:t xml:space="preserve">src/ingest.py</w:t>
        </w:r>
      </w:hyperlink>
      <w:r>
        <w:t xml:space="preserve"> </w:t>
      </w:r>
      <w:r>
        <w:t xml:space="preserve">and shared verbatim with the dashboard, so the two never diverge. It is</w:t>
      </w:r>
      <w:r>
        <w:t xml:space="preserve"> </w:t>
      </w:r>
      <w:r>
        <w:rPr>
          <w:b/>
          <w:bCs/>
        </w:rPr>
        <w:t xml:space="preserve">not</w:t>
      </w:r>
      <w:r>
        <w:t xml:space="preserve"> </w:t>
      </w:r>
      <w:r>
        <w:t xml:space="preserve">an official ranking; the authoritative signal remains each centre’s own top-three nomination.</w:t>
      </w:r>
    </w:p>
    <w:p>
      <w:pPr>
        <w:pStyle w:val="BodyText"/>
      </w:pPr>
      <w:r>
        <w:t xml:space="preserve">Each component is mapped to a 0–1 sub-score, then combined as a weighted average:</w:t>
      </w:r>
    </w:p>
    <w:p>
      <w:pPr>
        <w:pStyle w:val="Compact"/>
        <w:numPr>
          <w:ilvl w:val="0"/>
          <w:numId w:val="1006"/>
        </w:numPr>
      </w:pPr>
      <w:r>
        <w:rPr>
          <w:b/>
          <w:bCs/>
        </w:rPr>
        <w:t xml:space="preserve">Ordinal criteria</w:t>
      </w:r>
      <w:r>
        <w:t xml:space="preserve"> </w:t>
      </w:r>
      <w:r>
        <w:t xml:space="preserve">(Decision Relevance, Technical Readiness, Reuse Potential, Contemporary Validity, Sustainability) map Very High = 1.0, High = 0.85, Medium-High = 0.75, Medium = 0.5, Medium-Low = 0.35, Low = 0.25.</w:t>
      </w:r>
    </w:p>
    <w:p>
      <w:pPr>
        <w:pStyle w:val="Compact"/>
        <w:numPr>
          <w:ilvl w:val="0"/>
          <w:numId w:val="1006"/>
        </w:numPr>
      </w:pPr>
      <w:r>
        <w:rPr>
          <w:b/>
          <w:bCs/>
        </w:rPr>
        <w:t xml:space="preserve">Submitted rank</w:t>
      </w:r>
      <w:r>
        <w:t xml:space="preserve"> </w:t>
      </w:r>
      <w:r>
        <w:t xml:space="preserve">maps to a</w:t>
      </w:r>
      <w:r>
        <w:t xml:space="preserve"> </w:t>
      </w:r>
      <w:r>
        <w:rPr>
          <w:i/>
          <w:iCs/>
        </w:rPr>
        <w:t xml:space="preserve">centre-relative</w:t>
      </w:r>
      <w:r>
        <w:t xml:space="preserve"> </w:t>
      </w:r>
      <w:r>
        <w:t xml:space="preserve">sub-score</w:t>
      </w:r>
      <w:r>
        <w:t xml:space="preserve"> </w:t>
      </w:r>
      <w:r>
        <w:rPr>
          <w:rStyle w:val="VerbatimChar"/>
        </w:rPr>
        <w:t xml:space="preserve">(max_rank_in_centre − rank + 1) / max_rank_in_centre</w:t>
      </w:r>
      <w:r>
        <w:t xml:space="preserve">, so rank 1 scores highest within each centre regardless of how many assets that centre ranked.</w:t>
      </w:r>
    </w:p>
    <w:p>
      <w:pPr>
        <w:pStyle w:val="Compact"/>
        <w:numPr>
          <w:ilvl w:val="0"/>
          <w:numId w:val="1006"/>
        </w:numPr>
      </w:pPr>
      <w:r>
        <w:rPr>
          <w:b/>
          <w:bCs/>
        </w:rPr>
        <w:t xml:space="preserve">Intended Hub role</w:t>
      </w:r>
      <w:r>
        <w:t xml:space="preserve"> </w:t>
      </w:r>
      <w:r>
        <w:t xml:space="preserve">maps Hub-native = 1.0, Derived = 0.8, Federation = 0.7, Reference/Operational = 0.6; unspecified is omitted.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Weight</w:t>
            </w:r>
          </w:p>
        </w:tc>
      </w:tr>
      <w:tr>
        <w:tc>
          <w:tcPr/>
          <w:p>
            <w:pPr>
              <w:pStyle w:val="Compact"/>
            </w:pPr>
            <w:r>
              <w:t xml:space="preserve">Decision relevance</w:t>
            </w:r>
          </w:p>
        </w:tc>
        <w:tc>
          <w:tcPr/>
          <w:p>
            <w:pPr>
              <w:pStyle w:val="Compact"/>
            </w:pPr>
            <w:r>
              <w:t xml:space="preserve">0.20</w:t>
            </w:r>
          </w:p>
        </w:tc>
      </w:tr>
      <w:tr>
        <w:tc>
          <w:tcPr/>
          <w:p>
            <w:pPr>
              <w:pStyle w:val="Compact"/>
            </w:pPr>
            <w:r>
              <w:t xml:space="preserve">Technical readiness</w:t>
            </w:r>
          </w:p>
        </w:tc>
        <w:tc>
          <w:tcPr/>
          <w:p>
            <w:pPr>
              <w:pStyle w:val="Compact"/>
            </w:pPr>
            <w:r>
              <w:t xml:space="preserve">0.20</w:t>
            </w:r>
          </w:p>
        </w:tc>
      </w:tr>
      <w:tr>
        <w:tc>
          <w:tcPr/>
          <w:p>
            <w:pPr>
              <w:pStyle w:val="Compact"/>
            </w:pPr>
            <w:r>
              <w:t xml:space="preserve">Reuse potential</w:t>
            </w:r>
          </w:p>
        </w:tc>
        <w:tc>
          <w:tcPr/>
          <w:p>
            <w:pPr>
              <w:pStyle w:val="Compact"/>
            </w:pPr>
            <w:r>
              <w:t xml:space="preserve">0.15</w:t>
            </w:r>
          </w:p>
        </w:tc>
      </w:tr>
      <w:tr>
        <w:tc>
          <w:tcPr/>
          <w:p>
            <w:pPr>
              <w:pStyle w:val="Compact"/>
            </w:pPr>
            <w:r>
              <w:t xml:space="preserve">Submitted rank (within centre)</w:t>
            </w:r>
          </w:p>
        </w:tc>
        <w:tc>
          <w:tcPr/>
          <w:p>
            <w:pPr>
              <w:pStyle w:val="Compact"/>
            </w:pPr>
            <w:r>
              <w:t xml:space="preserve">0.15</w:t>
            </w:r>
          </w:p>
        </w:tc>
      </w:tr>
      <w:tr>
        <w:tc>
          <w:tcPr/>
          <w:p>
            <w:pPr>
              <w:pStyle w:val="Compact"/>
            </w:pPr>
            <w:r>
              <w:t xml:space="preserve">Contemporary validity</w:t>
            </w:r>
          </w:p>
        </w:tc>
        <w:tc>
          <w:tcPr/>
          <w:p>
            <w:pPr>
              <w:pStyle w:val="Compact"/>
            </w:pPr>
            <w:r>
              <w:t xml:space="preserve">0.10</w:t>
            </w:r>
          </w:p>
        </w:tc>
      </w:tr>
      <w:tr>
        <w:tc>
          <w:tcPr/>
          <w:p>
            <w:pPr>
              <w:pStyle w:val="Compact"/>
            </w:pPr>
            <w:r>
              <w:t xml:space="preserve">Sustainability</w:t>
            </w:r>
          </w:p>
        </w:tc>
        <w:tc>
          <w:tcPr/>
          <w:p>
            <w:pPr>
              <w:pStyle w:val="Compact"/>
            </w:pPr>
            <w:r>
              <w:t xml:space="preserve">0.10</w:t>
            </w:r>
          </w:p>
        </w:tc>
      </w:tr>
      <w:tr>
        <w:tc>
          <w:tcPr/>
          <w:p>
            <w:pPr>
              <w:pStyle w:val="Compact"/>
            </w:pPr>
            <w:r>
              <w:t xml:space="preserve">Intended Hub role specified</w:t>
            </w:r>
          </w:p>
        </w:tc>
        <w:tc>
          <w:tcPr/>
          <w:p>
            <w:pPr>
              <w:pStyle w:val="Compact"/>
            </w:pPr>
            <w:r>
              <w:t xml:space="preserve">0.10</w:t>
            </w:r>
          </w:p>
        </w:tc>
      </w:tr>
    </w:tbl>
    <w:p>
      <w:pPr>
        <w:pStyle w:val="BodyText"/>
      </w:pPr>
      <w:r>
        <w:t xml:space="preserve">The score is the weighted mean of</w:t>
      </w:r>
      <w:r>
        <w:t xml:space="preserve"> </w:t>
      </w:r>
      <w:r>
        <w:rPr>
          <w:b/>
          <w:bCs/>
        </w:rPr>
        <w:t xml:space="preserve">only the components that are present</w:t>
      </w:r>
      <w:r>
        <w:t xml:space="preserve">: a missing criterion is dropped from both numerator and denominator rather than scored as zero, so incomplete submissions are not unfairly penalised (they simply rest on less evidence). The portfolio mean is</w:t>
      </w:r>
      <w:r>
        <w:t xml:space="preserve"> </w:t>
      </w:r>
      <w:r>
        <w:rPr>
          <w:b/>
          <w:bCs/>
        </w:rPr>
        <w:t xml:space="preserve">73</w:t>
      </w:r>
      <w:r>
        <w:t xml:space="preserve">.</w:t>
      </w:r>
    </w:p>
    <w:p>
      <w:r>
        <w:pict>
          <v:rect style="width:0;height:1.5pt" o:hralign="center" o:hrstd="t" o:hr="t"/>
        </w:pict>
      </w:r>
    </w:p>
    <w:bookmarkEnd w:id="19"/>
    <w:bookmarkEnd w:id="20"/>
    <w:bookmarkStart w:id="21" w:name="sec-3"/>
    <w:p>
      <w:pPr>
        <w:pStyle w:val="Heading2"/>
      </w:pPr>
      <w:r>
        <w:t xml:space="preserve">3. Domain Definitions</w:t>
      </w:r>
    </w:p>
    <w:p>
      <w:pPr>
        <w:pStyle w:val="FirstParagraph"/>
      </w:pPr>
      <w:r>
        <w:t xml:space="preserve">The following climate domain vocabulary is used throughout this report:</w:t>
      </w:r>
    </w:p>
    <w:tbl>
      <w:tblPr>
        <w:tblStyle w:val="Table"/>
        <w:tblW w:type="pct" w:w="5000"/>
        <w:tblLayout w:type="fixed"/>
        <w:tblLook w:firstRow="1" w:lastRow="0" w:firstColumn="0" w:lastColumn="0" w:noHBand="0" w:noVBand="0" w:val="0020"/>
      </w:tblPr>
      <w:tblGrid>
        <w:gridCol w:w="2178"/>
        <w:gridCol w:w="5742"/>
      </w:tblGrid>
      <w:tr>
        <w:trPr>
          <w:tblHeader w:val="on"/>
        </w:trPr>
        <w:tc>
          <w:tcPr/>
          <w:p>
            <w:pPr>
              <w:pStyle w:val="Compact"/>
            </w:pPr>
            <w:r>
              <w:t xml:space="preserve">Domain</w:t>
            </w:r>
          </w:p>
        </w:tc>
        <w:tc>
          <w:tcPr/>
          <w:p>
            <w:pPr>
              <w:pStyle w:val="Compact"/>
            </w:pPr>
            <w:r>
              <w:t xml:space="preserve">Definition</w:t>
            </w:r>
          </w:p>
        </w:tc>
      </w:tr>
      <w:tr>
        <w:tc>
          <w:tcPr/>
          <w:p>
            <w:pPr>
              <w:pStyle w:val="Compact"/>
            </w:pPr>
            <w:r>
              <w:rPr>
                <w:b/>
                <w:bCs/>
              </w:rPr>
              <w:t xml:space="preserve">Hazard</w:t>
            </w:r>
          </w:p>
        </w:tc>
        <w:tc>
          <w:tcPr/>
          <w:p>
            <w:pPr>
              <w:pStyle w:val="Compact"/>
            </w:pPr>
            <w:r>
              <w:t xml:space="preserve">Climate variables and indices that characterise physical hazard (e.g. rainfall, temperature, drought, flood extent).</w:t>
            </w:r>
          </w:p>
        </w:tc>
      </w:tr>
      <w:tr>
        <w:tc>
          <w:tcPr/>
          <w:p>
            <w:pPr>
              <w:pStyle w:val="Compact"/>
            </w:pPr>
            <w:r>
              <w:rPr>
                <w:b/>
                <w:bCs/>
              </w:rPr>
              <w:t xml:space="preserve">Hazard / Climate Services</w:t>
            </w:r>
          </w:p>
        </w:tc>
        <w:tc>
          <w:tcPr/>
          <w:p>
            <w:pPr>
              <w:pStyle w:val="Compact"/>
            </w:pPr>
            <w:r>
              <w:t xml:space="preserve">Operationally processed hazard products delivered as services (e.g. seasonal forecasts, advisories).</w:t>
            </w:r>
          </w:p>
        </w:tc>
      </w:tr>
      <w:tr>
        <w:tc>
          <w:tcPr/>
          <w:p>
            <w:pPr>
              <w:pStyle w:val="Compact"/>
            </w:pPr>
            <w:r>
              <w:rPr>
                <w:b/>
                <w:bCs/>
              </w:rPr>
              <w:t xml:space="preserve">Exposure</w:t>
            </w:r>
          </w:p>
        </w:tc>
        <w:tc>
          <w:tcPr/>
          <w:p>
            <w:pPr>
              <w:pStyle w:val="Compact"/>
            </w:pPr>
            <w:r>
              <w:t xml:space="preserve">Data on agricultural systems, land use, populations, and assets exposed to climate hazards.</w:t>
            </w:r>
          </w:p>
        </w:tc>
      </w:tr>
      <w:tr>
        <w:tc>
          <w:tcPr/>
          <w:p>
            <w:pPr>
              <w:pStyle w:val="Compact"/>
            </w:pPr>
            <w:r>
              <w:rPr>
                <w:b/>
                <w:bCs/>
              </w:rPr>
              <w:t xml:space="preserve">Sensitivity</w:t>
            </w:r>
          </w:p>
        </w:tc>
        <w:tc>
          <w:tcPr/>
          <w:p>
            <w:pPr>
              <w:pStyle w:val="Compact"/>
            </w:pPr>
            <w:r>
              <w:t xml:space="preserve">Data on how exposed systems respond to climate stressors (e.g. crop yield sensitivity, disease risk models).</w:t>
            </w:r>
          </w:p>
        </w:tc>
      </w:tr>
      <w:tr>
        <w:tc>
          <w:tcPr/>
          <w:p>
            <w:pPr>
              <w:pStyle w:val="Compact"/>
            </w:pPr>
            <w:r>
              <w:rPr>
                <w:b/>
                <w:bCs/>
              </w:rPr>
              <w:t xml:space="preserve">Adaptive Capacity</w:t>
            </w:r>
          </w:p>
        </w:tc>
        <w:tc>
          <w:tcPr/>
          <w:p>
            <w:pPr>
              <w:pStyle w:val="Compact"/>
            </w:pPr>
            <w:r>
              <w:t xml:space="preserve">Data on capacity of systems or communities to adjust to climate impacts.</w:t>
            </w:r>
          </w:p>
        </w:tc>
      </w:tr>
      <w:tr>
        <w:tc>
          <w:tcPr/>
          <w:p>
            <w:pPr>
              <w:pStyle w:val="Compact"/>
            </w:pPr>
            <w:r>
              <w:rPr>
                <w:b/>
                <w:bCs/>
              </w:rPr>
              <w:t xml:space="preserve">Adaptation Analytics</w:t>
            </w:r>
          </w:p>
        </w:tc>
        <w:tc>
          <w:tcPr/>
          <w:p>
            <w:pPr>
              <w:pStyle w:val="Compact"/>
            </w:pPr>
            <w:r>
              <w:t xml:space="preserve">Integrated datasets and model outputs that assess adaptation options, impacts, or trade-offs (combines hazard, exposure, and response).</w:t>
            </w:r>
          </w:p>
        </w:tc>
      </w:tr>
      <w:tr>
        <w:tc>
          <w:tcPr/>
          <w:p>
            <w:pPr>
              <w:pStyle w:val="Compact"/>
            </w:pPr>
            <w:r>
              <w:rPr>
                <w:b/>
                <w:bCs/>
              </w:rPr>
              <w:t xml:space="preserve">Mitigation</w:t>
            </w:r>
          </w:p>
        </w:tc>
        <w:tc>
          <w:tcPr/>
          <w:p>
            <w:pPr>
              <w:pStyle w:val="Compact"/>
            </w:pPr>
            <w:r>
              <w:t xml:space="preserve">GHG inventories, emission factors, and tools for quantifying emission reductions in agriculture.</w:t>
            </w:r>
          </w:p>
        </w:tc>
      </w:tr>
      <w:tr>
        <w:tc>
          <w:tcPr/>
          <w:p>
            <w:pPr>
              <w:pStyle w:val="Compact"/>
            </w:pPr>
            <w:r>
              <w:rPr>
                <w:b/>
                <w:bCs/>
              </w:rPr>
              <w:t xml:space="preserve">Multi-domain</w:t>
            </w:r>
          </w:p>
        </w:tc>
        <w:tc>
          <w:tcPr/>
          <w:p>
            <w:pPr>
              <w:pStyle w:val="Compact"/>
            </w:pPr>
            <w:r>
              <w:t xml:space="preserve">Assets that span two or more domains without clear primary classification.</w:t>
            </w:r>
          </w:p>
        </w:tc>
      </w:tr>
      <w:tr>
        <w:tc>
          <w:tcPr/>
          <w:p>
            <w:pPr>
              <w:pStyle w:val="Compact"/>
            </w:pPr>
            <w:r>
              <w:rPr>
                <w:b/>
                <w:bCs/>
              </w:rPr>
              <w:t xml:space="preserve">Hybrid labels</w:t>
            </w:r>
          </w:p>
        </w:tc>
        <w:tc>
          <w:tcPr/>
          <w:p>
            <w:pPr>
              <w:pStyle w:val="Compact"/>
            </w:pPr>
            <w:r>
              <w:t xml:space="preserve">Some assets are tagged with two adjacent domains (e.g. Sensitivity / Adaptation Analytics) where single label would be misleading.</w:t>
            </w:r>
          </w:p>
        </w:tc>
      </w:tr>
    </w:tbl>
    <w:p>
      <w:pPr>
        <w:pStyle w:val="BodyText"/>
      </w:pPr>
      <w:r>
        <w:rPr>
          <w:i/>
          <w:iCs/>
        </w:rPr>
        <w:t xml:space="preserve">These labels follow the mapping strategy’s domain vocabulary. The strategy lists</w:t>
      </w:r>
      <w:r>
        <w:rPr>
          <w:i/>
          <w:iCs/>
        </w:rPr>
        <w:t xml:space="preserve"> </w:t>
      </w:r>
      <w:r>
        <w:rPr>
          <w:b/>
          <w:bCs/>
          <w:i/>
          <w:iCs/>
        </w:rPr>
        <w:t xml:space="preserve">Climate finance</w:t>
      </w:r>
      <w:r>
        <w:rPr>
          <w:i/>
          <w:iCs/>
        </w:rPr>
        <w:t xml:space="preserve"> </w:t>
      </w:r>
      <w:r>
        <w:rPr>
          <w:i/>
          <w:iCs/>
        </w:rPr>
        <w:t xml:space="preserve">and</w:t>
      </w:r>
      <w:r>
        <w:rPr>
          <w:i/>
          <w:iCs/>
        </w:rPr>
        <w:t xml:space="preserve"> </w:t>
      </w:r>
      <w:r>
        <w:rPr>
          <w:b/>
          <w:bCs/>
          <w:i/>
          <w:iCs/>
        </w:rPr>
        <w:t xml:space="preserve">Climate policy</w:t>
      </w:r>
      <w:r>
        <w:rPr>
          <w:i/>
          <w:iCs/>
        </w:rPr>
        <w:t xml:space="preserve"> </w:t>
      </w:r>
      <w:r>
        <w:rPr>
          <w:i/>
          <w:iCs/>
        </w:rPr>
        <w:t xml:space="preserve">as separate domains; given the small number of assets in either, this report combines them under</w:t>
      </w:r>
      <w:r>
        <w:rPr>
          <w:i/>
          <w:iCs/>
        </w:rPr>
        <w:t xml:space="preserve"> </w:t>
      </w:r>
      <w:r>
        <w:rPr>
          <w:b/>
          <w:bCs/>
          <w:i/>
          <w:iCs/>
        </w:rPr>
        <w:t xml:space="preserve">Climate Policy / Finance</w:t>
      </w:r>
      <w:r>
        <w:rPr>
          <w:i/>
          <w:iCs/>
        </w:rPr>
        <w:t xml:space="preserve"> </w:t>
      </w:r>
      <w:r>
        <w:rPr>
          <w:i/>
          <w:iCs/>
        </w:rPr>
        <w:t xml:space="preserve">— they can be split if future submissions warrant.</w:t>
      </w:r>
    </w:p>
    <w:p>
      <w:r>
        <w:pict>
          <v:rect style="width:0;height:1.5pt" o:hralign="center" o:hrstd="t" o:hr="t"/>
        </w:pict>
      </w:r>
    </w:p>
    <w:bookmarkEnd w:id="21"/>
    <w:bookmarkStart w:id="44" w:name="sec-4"/>
    <w:p>
      <w:pPr>
        <w:pStyle w:val="Heading2"/>
      </w:pPr>
      <w:r>
        <w:t xml:space="preserve">4. Results</w:t>
      </w:r>
    </w:p>
    <w:p>
      <w:pPr>
        <w:pStyle w:val="FirstParagraph"/>
      </w:pPr>
      <w:r>
        <w:rPr>
          <w:i/>
          <w:iCs/>
        </w:rPr>
        <w:t xml:space="preserve">This section describes the portfolio as a whole — how much was submitted and by whom, which themes and geographies it covers, who owns the assets, and what they actually contain. Sections 5 and 6 then turn this into strengths, gaps, and actions.</w:t>
      </w:r>
    </w:p>
    <w:bookmarkStart w:id="25" w:name="sec-4-1"/>
    <w:p>
      <w:pPr>
        <w:pStyle w:val="Heading3"/>
      </w:pPr>
      <w:r>
        <w:t xml:space="preserve">4.1 Volume and coverage</w:t>
      </w:r>
    </w:p>
    <w:p>
      <w:pPr>
        <w:pStyle w:val="FirstParagraph"/>
      </w:pPr>
      <w:r>
        <w:t xml:space="preserve">A total of</w:t>
      </w:r>
      <w:r>
        <w:t xml:space="preserve"> </w:t>
      </w:r>
      <w:r>
        <w:rPr>
          <w:b/>
          <w:bCs/>
        </w:rPr>
        <w:t xml:space="preserve">123 assets</w:t>
      </w:r>
      <w:r>
        <w:t xml:space="preserve"> </w:t>
      </w:r>
      <w:r>
        <w:t xml:space="preserve">were catalogued across 11 centres (Figure 1). All figures reported here reflect post-consolidation count (see</w:t>
      </w:r>
      <w:r>
        <w:t xml:space="preserve"> </w:t>
      </w:r>
      <w:hyperlink w:anchor="sec-2-3">
        <w:r>
          <w:rPr>
            <w:rStyle w:val="Hyperlink"/>
          </w:rPr>
          <w:t xml:space="preserve">Section 2.3</w:t>
        </w:r>
      </w:hyperlink>
      <w:r>
        <w:t xml:space="preserve"> </w:t>
      </w:r>
      <w:r>
        <w:t xml:space="preserve">and</w:t>
      </w:r>
      <w:r>
        <w:t xml:space="preserve"> </w:t>
      </w:r>
      <w:hyperlink w:anchor="annex-c">
        <w:r>
          <w:rPr>
            <w:rStyle w:val="Hyperlink"/>
          </w:rPr>
          <w:t xml:space="preserve">Annex C</w:t>
        </w:r>
      </w:hyperlink>
      <w:r>
        <w:t xml:space="preserve">).</w:t>
      </w:r>
    </w:p>
    <w:p>
      <w:pPr>
        <w:pStyle w:val="BodyText"/>
      </w:pPr>
      <w:r>
        <w:drawing>
          <wp:inline>
            <wp:extent cx="5334000" cy="3041553"/>
            <wp:effectExtent b="0" l="0" r="0" t="0"/>
            <wp:docPr descr="" title="" id="23" name="Picture"/>
            <a:graphic>
              <a:graphicData uri="http://schemas.openxmlformats.org/drawingml/2006/picture">
                <pic:pic>
                  <pic:nvPicPr>
                    <pic:cNvPr descr="outputs/figures/fig1_assets_per_centre.png" id="24" name="Picture"/>
                    <pic:cNvPicPr>
                      <a:picLocks noChangeArrowheads="1" noChangeAspect="1"/>
                    </pic:cNvPicPr>
                  </pic:nvPicPr>
                  <pic:blipFill>
                    <a:blip r:embed="rId22"/>
                    <a:stretch>
                      <a:fillRect/>
                    </a:stretch>
                  </pic:blipFill>
                  <pic:spPr bwMode="auto">
                    <a:xfrm>
                      <a:off x="0" y="0"/>
                      <a:ext cx="5334000" cy="3041553"/>
                    </a:xfrm>
                    <a:prstGeom prst="rect">
                      <a:avLst/>
                    </a:prstGeom>
                    <a:noFill/>
                    <a:ln w="9525">
                      <a:noFill/>
                      <a:headEnd/>
                      <a:tailEnd/>
                    </a:ln>
                  </pic:spPr>
                </pic:pic>
              </a:graphicData>
            </a:graphic>
          </wp:inline>
        </w:drawing>
      </w:r>
    </w:p>
    <w:p>
      <w:pPr>
        <w:pStyle w:val="BodyText"/>
      </w:pPr>
      <w:r>
        <w:rPr>
          <w:b/>
          <w:bCs/>
        </w:rPr>
        <w:t xml:space="preserve">Figure 1. Assets submitted per centre.</w:t>
      </w:r>
      <w:r>
        <w:t xml:space="preserve"> </w:t>
      </w:r>
      <w:r>
        <w:t xml:space="preserve">Total catalogued assets per centre after consolidation (</w:t>
      </w:r>
      <w:hyperlink w:anchor="sec-2-3">
        <w:r>
          <w:rPr>
            <w:rStyle w:val="Hyperlink"/>
          </w:rPr>
          <w:t xml:space="preserve">Section 2.3</w:t>
        </w:r>
      </w:hyperlink>
      <w:r>
        <w:t xml:space="preserve">), ordered largest to smallest. Each bar is split into one coloured segment per nominating individual — a longer run of colours means more contributors behind a centre’s portfolio (e.g. AfricaRice and IITA drew on many nominators, while ILRI and IFPRI came through a single nominator). Segment colour is arbitrary and carries no meaning (hence no legend); the number is the centre total. Centres marked with an asterisk indicate cases where a single listed nominator may understate broader internal consultation or contribution. The interactive dashboard names each nominator and their count on hover.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Centre</w:t>
            </w:r>
          </w:p>
        </w:tc>
        <w:tc>
          <w:tcPr/>
          <w:p>
            <w:pPr>
              <w:pStyle w:val="Compact"/>
            </w:pPr>
            <w:r>
              <w:t xml:space="preserve">Assets</w:t>
            </w:r>
          </w:p>
        </w:tc>
        <w:tc>
          <w:tcPr/>
          <w:p>
            <w:pPr>
              <w:pStyle w:val="Compact"/>
            </w:pPr>
            <w:r>
              <w:t xml:space="preserve">Hub-funded</w:t>
            </w:r>
          </w:p>
        </w:tc>
      </w:tr>
      <w:tr>
        <w:tc>
          <w:tcPr/>
          <w:p>
            <w:pPr>
              <w:pStyle w:val="Compact"/>
            </w:pPr>
            <w:r>
              <w:t xml:space="preserve">AfricaRice</w:t>
            </w:r>
          </w:p>
        </w:tc>
        <w:tc>
          <w:tcPr/>
          <w:p>
            <w:pPr>
              <w:pStyle w:val="Compact"/>
            </w:pPr>
            <w:r>
              <w:t xml:space="preserve">20</w:t>
            </w:r>
          </w:p>
        </w:tc>
        <w:tc>
          <w:tcPr/>
          <w:p>
            <w:pPr>
              <w:pStyle w:val="Compact"/>
            </w:pPr>
            <w:r>
              <w:t xml:space="preserve">No</w:t>
            </w:r>
          </w:p>
        </w:tc>
      </w:tr>
      <w:tr>
        <w:tc>
          <w:tcPr/>
          <w:p>
            <w:pPr>
              <w:pStyle w:val="Compact"/>
            </w:pPr>
            <w:r>
              <w:t xml:space="preserve">IITA</w:t>
            </w:r>
          </w:p>
        </w:tc>
        <w:tc>
          <w:tcPr/>
          <w:p>
            <w:pPr>
              <w:pStyle w:val="Compact"/>
            </w:pPr>
            <w:r>
              <w:t xml:space="preserve">17</w:t>
            </w:r>
          </w:p>
        </w:tc>
        <w:tc>
          <w:tcPr/>
          <w:p>
            <w:pPr>
              <w:pStyle w:val="Compact"/>
            </w:pPr>
            <w:r>
              <w:t xml:space="preserve">Yes</w:t>
            </w:r>
          </w:p>
        </w:tc>
      </w:tr>
      <w:tr>
        <w:tc>
          <w:tcPr/>
          <w:p>
            <w:pPr>
              <w:pStyle w:val="Compact"/>
            </w:pPr>
            <w:r>
              <w:t xml:space="preserve">Alliance</w:t>
            </w:r>
          </w:p>
        </w:tc>
        <w:tc>
          <w:tcPr/>
          <w:p>
            <w:pPr>
              <w:pStyle w:val="Compact"/>
            </w:pPr>
            <w:r>
              <w:t xml:space="preserve">16</w:t>
            </w:r>
          </w:p>
        </w:tc>
        <w:tc>
          <w:tcPr/>
          <w:p>
            <w:pPr>
              <w:pStyle w:val="Compact"/>
            </w:pPr>
            <w:r>
              <w:t xml:space="preserve">Yes</w:t>
            </w:r>
          </w:p>
        </w:tc>
      </w:tr>
      <w:tr>
        <w:tc>
          <w:tcPr/>
          <w:p>
            <w:pPr>
              <w:pStyle w:val="Compact"/>
            </w:pPr>
            <w:r>
              <w:t xml:space="preserve">CIFOR-ICRAF</w:t>
            </w:r>
          </w:p>
        </w:tc>
        <w:tc>
          <w:tcPr/>
          <w:p>
            <w:pPr>
              <w:pStyle w:val="Compact"/>
            </w:pPr>
            <w:r>
              <w:t xml:space="preserve">13</w:t>
            </w:r>
          </w:p>
        </w:tc>
        <w:tc>
          <w:tcPr/>
          <w:p>
            <w:pPr>
              <w:pStyle w:val="Compact"/>
            </w:pPr>
            <w:r>
              <w:t xml:space="preserve">No</w:t>
            </w:r>
          </w:p>
        </w:tc>
      </w:tr>
      <w:tr>
        <w:tc>
          <w:tcPr/>
          <w:p>
            <w:pPr>
              <w:pStyle w:val="Compact"/>
            </w:pPr>
            <w:r>
              <w:t xml:space="preserve">ILRI</w:t>
            </w:r>
          </w:p>
        </w:tc>
        <w:tc>
          <w:tcPr/>
          <w:p>
            <w:pPr>
              <w:pStyle w:val="Compact"/>
            </w:pPr>
            <w:r>
              <w:t xml:space="preserve">11</w:t>
            </w:r>
          </w:p>
        </w:tc>
        <w:tc>
          <w:tcPr/>
          <w:p>
            <w:pPr>
              <w:pStyle w:val="Compact"/>
            </w:pPr>
            <w:r>
              <w:t xml:space="preserve">Yes</w:t>
            </w:r>
          </w:p>
        </w:tc>
      </w:tr>
      <w:tr>
        <w:tc>
          <w:tcPr/>
          <w:p>
            <w:pPr>
              <w:pStyle w:val="Compact"/>
            </w:pPr>
            <w:r>
              <w:t xml:space="preserve">IFPRI</w:t>
            </w:r>
          </w:p>
        </w:tc>
        <w:tc>
          <w:tcPr/>
          <w:p>
            <w:pPr>
              <w:pStyle w:val="Compact"/>
            </w:pPr>
            <w:r>
              <w:t xml:space="preserve">10</w:t>
            </w:r>
          </w:p>
        </w:tc>
        <w:tc>
          <w:tcPr/>
          <w:p>
            <w:pPr>
              <w:pStyle w:val="Compact"/>
            </w:pPr>
            <w:r>
              <w:t xml:space="preserve">Yes</w:t>
            </w:r>
          </w:p>
        </w:tc>
      </w:tr>
      <w:tr>
        <w:tc>
          <w:tcPr/>
          <w:p>
            <w:pPr>
              <w:pStyle w:val="Compact"/>
            </w:pPr>
            <w:r>
              <w:t xml:space="preserve">CIP</w:t>
            </w:r>
          </w:p>
        </w:tc>
        <w:tc>
          <w:tcPr/>
          <w:p>
            <w:pPr>
              <w:pStyle w:val="Compact"/>
            </w:pPr>
            <w:r>
              <w:t xml:space="preserve">9</w:t>
            </w:r>
          </w:p>
        </w:tc>
        <w:tc>
          <w:tcPr/>
          <w:p>
            <w:pPr>
              <w:pStyle w:val="Compact"/>
            </w:pPr>
            <w:r>
              <w:t xml:space="preserve">No</w:t>
            </w:r>
          </w:p>
        </w:tc>
      </w:tr>
      <w:tr>
        <w:tc>
          <w:tcPr/>
          <w:p>
            <w:pPr>
              <w:pStyle w:val="Compact"/>
            </w:pPr>
            <w:r>
              <w:t xml:space="preserve">IRRI</w:t>
            </w:r>
          </w:p>
        </w:tc>
        <w:tc>
          <w:tcPr/>
          <w:p>
            <w:pPr>
              <w:pStyle w:val="Compact"/>
            </w:pPr>
            <w:r>
              <w:t xml:space="preserve">9</w:t>
            </w:r>
          </w:p>
        </w:tc>
        <w:tc>
          <w:tcPr/>
          <w:p>
            <w:pPr>
              <w:pStyle w:val="Compact"/>
            </w:pPr>
            <w:r>
              <w:t xml:space="preserve">No</w:t>
            </w:r>
          </w:p>
        </w:tc>
      </w:tr>
      <w:tr>
        <w:tc>
          <w:tcPr/>
          <w:p>
            <w:pPr>
              <w:pStyle w:val="Compact"/>
            </w:pPr>
            <w:r>
              <w:t xml:space="preserve">IWMI</w:t>
            </w:r>
          </w:p>
        </w:tc>
        <w:tc>
          <w:tcPr/>
          <w:p>
            <w:pPr>
              <w:pStyle w:val="Compact"/>
            </w:pPr>
            <w:r>
              <w:t xml:space="preserve">8</w:t>
            </w:r>
          </w:p>
        </w:tc>
        <w:tc>
          <w:tcPr/>
          <w:p>
            <w:pPr>
              <w:pStyle w:val="Compact"/>
            </w:pPr>
            <w:r>
              <w:t xml:space="preserve">Yes</w:t>
            </w:r>
          </w:p>
        </w:tc>
      </w:tr>
      <w:tr>
        <w:tc>
          <w:tcPr/>
          <w:p>
            <w:pPr>
              <w:pStyle w:val="Compact"/>
            </w:pPr>
            <w:r>
              <w:t xml:space="preserve">WorldFish</w:t>
            </w:r>
          </w:p>
        </w:tc>
        <w:tc>
          <w:tcPr/>
          <w:p>
            <w:pPr>
              <w:pStyle w:val="Compact"/>
            </w:pPr>
            <w:r>
              <w:t xml:space="preserve">8</w:t>
            </w:r>
          </w:p>
        </w:tc>
        <w:tc>
          <w:tcPr/>
          <w:p>
            <w:pPr>
              <w:pStyle w:val="Compact"/>
            </w:pPr>
            <w:r>
              <w:t xml:space="preserve">Yes</w:t>
            </w:r>
          </w:p>
        </w:tc>
      </w:tr>
      <w:tr>
        <w:tc>
          <w:tcPr/>
          <w:p>
            <w:pPr>
              <w:pStyle w:val="Compact"/>
            </w:pPr>
            <w:r>
              <w:t xml:space="preserve">ICRISAT</w:t>
            </w:r>
          </w:p>
        </w:tc>
        <w:tc>
          <w:tcPr/>
          <w:p>
            <w:pPr>
              <w:pStyle w:val="Compact"/>
            </w:pPr>
            <w:r>
              <w:t xml:space="preserve">2</w:t>
            </w:r>
          </w:p>
        </w:tc>
        <w:tc>
          <w:tcPr/>
          <w:p>
            <w:pPr>
              <w:pStyle w:val="Compact"/>
            </w:pPr>
            <w:r>
              <w:t xml:space="preserve">No</w:t>
            </w:r>
          </w:p>
        </w:tc>
      </w:tr>
      <w:tr>
        <w:tc>
          <w:tcPr/>
          <w:p>
            <w:pPr>
              <w:pStyle w:val="Compact"/>
            </w:pPr>
            <w:r>
              <w:rPr>
                <w:b/>
                <w:bCs/>
              </w:rPr>
              <w:t xml:space="preserve">Total</w:t>
            </w:r>
          </w:p>
        </w:tc>
        <w:tc>
          <w:tcPr/>
          <w:p>
            <w:pPr>
              <w:pStyle w:val="Compact"/>
            </w:pPr>
            <w:r>
              <w:rPr>
                <w:b/>
                <w:bCs/>
              </w:rPr>
              <w:t xml:space="preserve">123</w:t>
            </w:r>
          </w:p>
        </w:tc>
        <w:tc>
          <w:tcPr/>
          <w:p>
            <w:pPr>
              <w:pStyle w:val="Compact"/>
            </w:pPr>
          </w:p>
        </w:tc>
      </w:tr>
    </w:tbl>
    <w:p>
      <w:pPr>
        <w:pStyle w:val="BodyText"/>
      </w:pPr>
      <w:r>
        <w:t xml:space="preserve">Hub-funded centres account for</w:t>
      </w:r>
      <w:r>
        <w:t xml:space="preserve"> </w:t>
      </w:r>
      <w:r>
        <w:rPr>
          <w:b/>
          <w:bCs/>
        </w:rPr>
        <w:t xml:space="preserve">70 assets (57%)</w:t>
      </w:r>
      <w:r>
        <w:t xml:space="preserve"> </w:t>
      </w:r>
      <w:r>
        <w:t xml:space="preserve">of portfolio.</w:t>
      </w:r>
    </w:p>
    <w:p>
      <w:pPr>
        <w:pStyle w:val="BodyText"/>
      </w:pPr>
      <w:r>
        <w:rPr>
          <w:b/>
          <w:bCs/>
        </w:rPr>
        <w:t xml:space="preserve">Coverage caveat — centres not yet represented.</w:t>
      </w:r>
      <w:r>
        <w:t xml:space="preserve"> </w:t>
      </w:r>
      <w:r>
        <w:t xml:space="preserve">Submissions were received from 11 centres.</w:t>
      </w:r>
      <w:r>
        <w:t xml:space="preserve"> </w:t>
      </w:r>
      <w:r>
        <w:rPr>
          <w:b/>
          <w:bCs/>
        </w:rPr>
        <w:t xml:space="preserve">CIMMYT</w:t>
      </w:r>
      <w:r>
        <w:t xml:space="preserve"> </w:t>
      </w:r>
      <w:r>
        <w:t xml:space="preserve">and</w:t>
      </w:r>
      <w:r>
        <w:t xml:space="preserve"> </w:t>
      </w:r>
      <w:r>
        <w:rPr>
          <w:b/>
          <w:bCs/>
        </w:rPr>
        <w:t xml:space="preserve">ICARDA</w:t>
      </w:r>
      <w:r>
        <w:t xml:space="preserve"> </w:t>
      </w:r>
      <w:r>
        <w:t xml:space="preserve">had not submitted at the time of this build and are therefore absent from all totals and figures below; their inclusion will materially change domain and geographic coverage (CIMMYT in particular for South Asian wheat/maize systems and adaptation analytics — see the box in</w:t>
      </w:r>
      <w:r>
        <w:t xml:space="preserve"> </w:t>
      </w:r>
      <w:hyperlink w:anchor="sec-5-4">
        <w:r>
          <w:rPr>
            <w:rStyle w:val="Hyperlink"/>
          </w:rPr>
          <w:t xml:space="preserve">Section 5.4</w:t>
        </w:r>
      </w:hyperlink>
      <w:r>
        <w:t xml:space="preserve">). Targeted follow-up with both centres is underway.</w:t>
      </w:r>
    </w:p>
    <w:bookmarkEnd w:id="25"/>
    <w:bookmarkStart w:id="33" w:name="sec-4-2"/>
    <w:p>
      <w:pPr>
        <w:pStyle w:val="Heading3"/>
      </w:pPr>
      <w:r>
        <w:t xml:space="preserve">4.2 Domain distribution</w:t>
      </w:r>
    </w:p>
    <w:p>
      <w:pPr>
        <w:pStyle w:val="FirstParagraph"/>
      </w:pPr>
      <w:r>
        <w:drawing>
          <wp:inline>
            <wp:extent cx="5334000" cy="2842370"/>
            <wp:effectExtent b="0" l="0" r="0" t="0"/>
            <wp:docPr descr="" title="" id="27" name="Picture"/>
            <a:graphic>
              <a:graphicData uri="http://schemas.openxmlformats.org/drawingml/2006/picture">
                <pic:pic>
                  <pic:nvPicPr>
                    <pic:cNvPr descr="outputs/figures/fig2_climate_domains.png" id="28" name="Picture"/>
                    <pic:cNvPicPr>
                      <a:picLocks noChangeArrowheads="1" noChangeAspect="1"/>
                    </pic:cNvPicPr>
                  </pic:nvPicPr>
                  <pic:blipFill>
                    <a:blip r:embed="rId26"/>
                    <a:stretch>
                      <a:fillRect/>
                    </a:stretch>
                  </pic:blipFill>
                  <pic:spPr bwMode="auto">
                    <a:xfrm>
                      <a:off x="0" y="0"/>
                      <a:ext cx="5334000" cy="2842370"/>
                    </a:xfrm>
                    <a:prstGeom prst="rect">
                      <a:avLst/>
                    </a:prstGeom>
                    <a:noFill/>
                    <a:ln w="9525">
                      <a:noFill/>
                      <a:headEnd/>
                      <a:tailEnd/>
                    </a:ln>
                  </pic:spPr>
                </pic:pic>
              </a:graphicData>
            </a:graphic>
          </wp:inline>
        </w:drawing>
      </w:r>
    </w:p>
    <w:p>
      <w:pPr>
        <w:pStyle w:val="BodyText"/>
      </w:pPr>
      <w:r>
        <w:rPr>
          <w:b/>
          <w:bCs/>
        </w:rPr>
        <w:t xml:space="preserve">Figure 2. Distribution by climate domain.</w:t>
      </w:r>
      <w:r>
        <w:t xml:space="preserve"> </w:t>
      </w:r>
      <w:r>
        <w:t xml:space="preserve">Number of assets in each normalised climate domain (definitions in</w:t>
      </w:r>
      <w:r>
        <w:t xml:space="preserve"> </w:t>
      </w:r>
      <w:hyperlink w:anchor="sec-3">
        <w:r>
          <w:rPr>
            <w:rStyle w:val="Hyperlink"/>
          </w:rPr>
          <w:t xml:space="preserve">Section 3</w:t>
        </w:r>
      </w:hyperlink>
      <w:r>
        <w:t xml:space="preserve">); assets with no specified domain are excluded. Hover a bar for its share of the portfolio, the centres contributing it, and how much is openly accessible. Adaptation Analytics and Hazard are the largest domains; Adaptive Capacity and Climate Policy / Finance the thinnest.</w:t>
      </w:r>
    </w:p>
    <w:p>
      <w:pPr>
        <w:pStyle w:val="BodyText"/>
      </w:pPr>
      <w:r>
        <w:rPr>
          <w:b/>
          <w:bCs/>
        </w:rPr>
        <w:t xml:space="preserve">Adaptation Analytics</w:t>
      </w:r>
      <w:r>
        <w:t xml:space="preserve"> </w:t>
      </w:r>
      <w:r>
        <w:t xml:space="preserve">is most represented domain (32 assets, 26%), followed by</w:t>
      </w:r>
      <w:r>
        <w:t xml:space="preserve"> </w:t>
      </w:r>
      <w:r>
        <w:rPr>
          <w:b/>
          <w:bCs/>
        </w:rPr>
        <w:t xml:space="preserve">Hazard</w:t>
      </w:r>
      <w:r>
        <w:t xml:space="preserve"> </w:t>
      </w:r>
      <w:r>
        <w:t xml:space="preserve">(26 assets).</w:t>
      </w:r>
      <w:r>
        <w:t xml:space="preserve"> </w:t>
      </w:r>
      <w:r>
        <w:rPr>
          <w:b/>
          <w:bCs/>
        </w:rPr>
        <w:t xml:space="preserve">Multi-domain</w:t>
      </w:r>
      <w:r>
        <w:t xml:space="preserve"> </w:t>
      </w:r>
      <w:r>
        <w:t xml:space="preserve">assets (21 assets) reflect submissions where nominated asset spans two or more domains — common for integrated platforms and modelling frameworks.</w:t>
      </w:r>
    </w:p>
    <w:p>
      <w:pPr>
        <w:pStyle w:val="BodyText"/>
      </w:pPr>
      <w:r>
        <w:t xml:space="preserve">High Multi-domain share from IITA reflects their submission labels (</w:t>
      </w:r>
      <w:r>
        <w:t xml:space="preserve">‘Agronomy and climate’</w:t>
      </w:r>
      <w:r>
        <w:t xml:space="preserve">,</w:t>
      </w:r>
      <w:r>
        <w:t xml:space="preserve"> </w:t>
      </w:r>
      <w:r>
        <w:t xml:space="preserve">‘Disease risk’</w:t>
      </w:r>
      <w:r>
        <w:t xml:space="preserve">) which span exposure, sensitivity, and adaptation. CIFOR-ICRAF’s multi-domain assets include food security and livelihoods datasets with indirect but significant climate relevance. See Figure 5 for centre-by-domain breakdown.</w:t>
      </w:r>
    </w:p>
    <w:bookmarkStart w:id="32" w:name="cross-centre-domain-coverage"/>
    <w:p>
      <w:pPr>
        <w:pStyle w:val="Heading4"/>
      </w:pPr>
      <w:r>
        <w:t xml:space="preserve">Cross-centre domain coverage</w:t>
      </w:r>
    </w:p>
    <w:p>
      <w:pPr>
        <w:pStyle w:val="FirstParagraph"/>
      </w:pPr>
      <w:r>
        <w:drawing>
          <wp:inline>
            <wp:extent cx="5334000" cy="3019754"/>
            <wp:effectExtent b="0" l="0" r="0" t="0"/>
            <wp:docPr descr="" title="" id="30" name="Picture"/>
            <a:graphic>
              <a:graphicData uri="http://schemas.openxmlformats.org/drawingml/2006/picture">
                <pic:pic>
                  <pic:nvPicPr>
                    <pic:cNvPr descr="outputs/figures/fig5_heatmap_centre_domain.png" id="31" name="Picture"/>
                    <pic:cNvPicPr>
                      <a:picLocks noChangeArrowheads="1" noChangeAspect="1"/>
                    </pic:cNvPicPr>
                  </pic:nvPicPr>
                  <pic:blipFill>
                    <a:blip r:embed="rId29"/>
                    <a:stretch>
                      <a:fillRect/>
                    </a:stretch>
                  </pic:blipFill>
                  <pic:spPr bwMode="auto">
                    <a:xfrm>
                      <a:off x="0" y="0"/>
                      <a:ext cx="5334000" cy="3019754"/>
                    </a:xfrm>
                    <a:prstGeom prst="rect">
                      <a:avLst/>
                    </a:prstGeom>
                    <a:noFill/>
                    <a:ln w="9525">
                      <a:noFill/>
                      <a:headEnd/>
                      <a:tailEnd/>
                    </a:ln>
                  </pic:spPr>
                </pic:pic>
              </a:graphicData>
            </a:graphic>
          </wp:inline>
        </w:drawing>
      </w:r>
    </w:p>
    <w:p>
      <w:pPr>
        <w:pStyle w:val="BodyText"/>
      </w:pPr>
      <w:r>
        <w:rPr>
          <w:b/>
          <w:bCs/>
        </w:rPr>
        <w:t xml:space="preserve">Figure 5. Centre × domain heatmap.</w:t>
      </w:r>
      <w:r>
        <w:t xml:space="preserve"> </w:t>
      </w:r>
      <w:r>
        <w:t xml:space="preserve">Number of assets each centre holds in each single-label climate domain; darker cells hold more, blank cells none. Hover a cell for example assets and the open-access share of that centre–domain combination. Hybrid-domain assets are excluded here for readability but counted in Figure 2.</w:t>
      </w:r>
    </w:p>
    <w:p>
      <w:pPr>
        <w:pStyle w:val="BodyText"/>
      </w:pPr>
      <w:r>
        <w:t xml:space="preserve">Heatmap shows number of assets per centre per domain. Hybrid domain labels (e.g. Sensitivity / Adaptation Analytics, Adaptation Analytics / Mitigation) are excluded from heatmap for readability; they are included in Figure 2.</w:t>
      </w:r>
    </w:p>
    <w:p>
      <w:pPr>
        <w:pStyle w:val="BodyText"/>
      </w:pPr>
      <w:r>
        <w:t xml:space="preserve">A further interpretation caveat is that current centre profiles may reflect how assets were surfaced, not only the full thematic breadth held within each centre. In particular, IFPRI’s current submission sits entirely in Exposure and ILRI’s entirely in Hazard, so targeted next-round outreach would help test whether those centre-level profiles are complete or mainly reflect the first-round submission pathway.</w:t>
      </w:r>
    </w:p>
    <w:bookmarkEnd w:id="32"/>
    <w:bookmarkEnd w:id="33"/>
    <w:bookmarkStart w:id="37" w:name="sec-4-3"/>
    <w:p>
      <w:pPr>
        <w:pStyle w:val="Heading3"/>
      </w:pPr>
      <w:r>
        <w:t xml:space="preserve">4.3 Ownership and asset type</w:t>
      </w:r>
    </w:p>
    <w:p>
      <w:pPr>
        <w:pStyle w:val="FirstParagraph"/>
      </w:pPr>
      <w:r>
        <w:drawing>
          <wp:inline>
            <wp:extent cx="5334000" cy="1857656"/>
            <wp:effectExtent b="0" l="0" r="0" t="0"/>
            <wp:docPr descr="" title="" id="35" name="Picture"/>
            <a:graphic>
              <a:graphicData uri="http://schemas.openxmlformats.org/drawingml/2006/picture">
                <pic:pic>
                  <pic:nvPicPr>
                    <pic:cNvPr descr="outputs/figures/fig3_asset_types.png" id="36" name="Picture"/>
                    <pic:cNvPicPr>
                      <a:picLocks noChangeArrowheads="1" noChangeAspect="1"/>
                    </pic:cNvPicPr>
                  </pic:nvPicPr>
                  <pic:blipFill>
                    <a:blip r:embed="rId34"/>
                    <a:stretch>
                      <a:fillRect/>
                    </a:stretch>
                  </pic:blipFill>
                  <pic:spPr bwMode="auto">
                    <a:xfrm>
                      <a:off x="0" y="0"/>
                      <a:ext cx="5334000" cy="1857656"/>
                    </a:xfrm>
                    <a:prstGeom prst="rect">
                      <a:avLst/>
                    </a:prstGeom>
                    <a:noFill/>
                    <a:ln w="9525">
                      <a:noFill/>
                      <a:headEnd/>
                      <a:tailEnd/>
                    </a:ln>
                  </pic:spPr>
                </pic:pic>
              </a:graphicData>
            </a:graphic>
          </wp:inline>
        </w:drawing>
      </w:r>
    </w:p>
    <w:p>
      <w:pPr>
        <w:pStyle w:val="BodyText"/>
      </w:pPr>
      <w:r>
        <w:rPr>
          <w:b/>
          <w:bCs/>
        </w:rPr>
        <w:t xml:space="preserve">Figure 3. Asset type (ownership).</w:t>
      </w:r>
      <w:r>
        <w:t xml:space="preserve"> </w:t>
      </w:r>
      <w:r>
        <w:t xml:space="preserve">Share of catalogued assets by ownership class — CGIAR-produced, co-produced with partners, or external datasets adopted into CGIAR workflows. Hover a bar for the centres behind it and its open-access share.</w:t>
      </w:r>
    </w:p>
    <w:p>
      <w:pPr>
        <w:pStyle w:val="BodyText"/>
      </w:pPr>
      <w:r>
        <w:rPr>
          <w:b/>
          <w:bCs/>
        </w:rPr>
        <w:t xml:space="preserve">50 assets (41%)</w:t>
      </w:r>
      <w:r>
        <w:t xml:space="preserve"> </w:t>
      </w:r>
      <w:r>
        <w:t xml:space="preserve">are CGIAR-produced;</w:t>
      </w:r>
      <w:r>
        <w:t xml:space="preserve"> </w:t>
      </w:r>
      <w:r>
        <w:rPr>
          <w:b/>
          <w:bCs/>
        </w:rPr>
        <w:t xml:space="preserve">29 (24%)</w:t>
      </w:r>
      <w:r>
        <w:t xml:space="preserve"> </w:t>
      </w:r>
      <w:r>
        <w:t xml:space="preserve">are external datasets adopted into CGIAR workflows; and</w:t>
      </w:r>
      <w:r>
        <w:t xml:space="preserve"> </w:t>
      </w:r>
      <w:r>
        <w:rPr>
          <w:b/>
          <w:bCs/>
        </w:rPr>
        <w:t xml:space="preserve">29 (24%)</w:t>
      </w:r>
      <w:r>
        <w:t xml:space="preserve"> </w:t>
      </w:r>
      <w:r>
        <w:t xml:space="preserve">are co-produced with external partners. External assets are included where centres have demonstrated active use in climate analytics and where Hub can add value through standardisation or linkage.</w:t>
      </w:r>
    </w:p>
    <w:bookmarkEnd w:id="37"/>
    <w:bookmarkStart w:id="41" w:name="sec-4-4"/>
    <w:p>
      <w:pPr>
        <w:pStyle w:val="Heading3"/>
      </w:pPr>
      <w:r>
        <w:t xml:space="preserve">4.4 Geographic coverage</w:t>
      </w:r>
    </w:p>
    <w:p>
      <w:pPr>
        <w:pStyle w:val="FirstParagraph"/>
      </w:pPr>
      <w:r>
        <w:drawing>
          <wp:inline>
            <wp:extent cx="5334000" cy="1901451"/>
            <wp:effectExtent b="0" l="0" r="0" t="0"/>
            <wp:docPr descr="" title="" id="39" name="Picture"/>
            <a:graphic>
              <a:graphicData uri="http://schemas.openxmlformats.org/drawingml/2006/picture">
                <pic:pic>
                  <pic:nvPicPr>
                    <pic:cNvPr descr="outputs/figures/fig4_geographic_coverage.png" id="40" name="Picture"/>
                    <pic:cNvPicPr>
                      <a:picLocks noChangeArrowheads="1" noChangeAspect="1"/>
                    </pic:cNvPicPr>
                  </pic:nvPicPr>
                  <pic:blipFill>
                    <a:blip r:embed="rId38"/>
                    <a:stretch>
                      <a:fillRect/>
                    </a:stretch>
                  </pic:blipFill>
                  <pic:spPr bwMode="auto">
                    <a:xfrm>
                      <a:off x="0" y="0"/>
                      <a:ext cx="5334000" cy="1901451"/>
                    </a:xfrm>
                    <a:prstGeom prst="rect">
                      <a:avLst/>
                    </a:prstGeom>
                    <a:noFill/>
                    <a:ln w="9525">
                      <a:noFill/>
                      <a:headEnd/>
                      <a:tailEnd/>
                    </a:ln>
                  </pic:spPr>
                </pic:pic>
              </a:graphicData>
            </a:graphic>
          </wp:inline>
        </w:drawing>
      </w:r>
    </w:p>
    <w:p>
      <w:pPr>
        <w:pStyle w:val="BodyText"/>
      </w:pPr>
      <w:r>
        <w:rPr>
          <w:b/>
          <w:bCs/>
        </w:rPr>
        <w:t xml:space="preserve">Figure 4. Geographic coverage.</w:t>
      </w:r>
      <w:r>
        <w:t xml:space="preserve"> </w:t>
      </w:r>
      <w:r>
        <w:t xml:space="preserve">Number of assets per geographic grouping; assets with no specified coverage are excluded. Hover a bar for the dominant domains and centres in that region. Africa and Global dominate; Latin America &amp; Caribbean, Asia, and Multi-regional are comparatively thin.</w:t>
      </w:r>
    </w:p>
    <w:p>
      <w:pPr>
        <w:pStyle w:val="BodyText"/>
      </w:pPr>
      <w:r>
        <w:t xml:space="preserve">Africa (58 assets) and Global (46 assets) together represent 85% of portfolio. Asia and South/Southeast Asia (10 assets) is driven primarily by IRRI. Latin America &amp; Caribbean (4 assets) is represented by Alliance and CIP submissions.</w:t>
      </w:r>
    </w:p>
    <w:p>
      <w:pPr>
        <w:pStyle w:val="BodyText"/>
      </w:pPr>
      <w:r>
        <w:rPr>
          <w:i/>
          <w:iCs/>
        </w:rPr>
        <w:t xml:space="preserve">3 assets had no spatial coverage specified in submission and are excluded from Figure 4.</w:t>
      </w:r>
    </w:p>
    <w:bookmarkEnd w:id="41"/>
    <w:bookmarkStart w:id="42" w:name="sec-4-5"/>
    <w:p>
      <w:pPr>
        <w:pStyle w:val="Heading3"/>
      </w:pPr>
      <w:r>
        <w:t xml:space="preserve">4.5 Priority nominations</w:t>
      </w:r>
    </w:p>
    <w:p>
      <w:pPr>
        <w:pStyle w:val="FirstParagraph"/>
      </w:pPr>
      <w:r>
        <w:t xml:space="preserve">Of 123 catalogued assets,</w:t>
      </w:r>
      <w:r>
        <w:t xml:space="preserve"> </w:t>
      </w:r>
      <w:r>
        <w:rPr>
          <w:b/>
          <w:bCs/>
        </w:rPr>
        <w:t xml:space="preserve">106 (86%)</w:t>
      </w:r>
      <w:r>
        <w:t xml:space="preserve"> </w:t>
      </w:r>
      <w:r>
        <w:t xml:space="preserve">include Asset Rank (Section F&amp;G of submission template) and</w:t>
      </w:r>
      <w:r>
        <w:t xml:space="preserve"> </w:t>
      </w:r>
      <w:r>
        <w:rPr>
          <w:b/>
          <w:bCs/>
        </w:rPr>
        <w:t xml:space="preserve">53 (43%)</w:t>
      </w:r>
      <w:r>
        <w:t xml:space="preserve"> </w:t>
      </w:r>
      <w:r>
        <w:t xml:space="preserve">specify intended Hub Role.</w:t>
      </w:r>
    </w:p>
    <w:p>
      <w:pPr>
        <w:pStyle w:val="BodyText"/>
      </w:pPr>
      <w:r>
        <w:t xml:space="preserve">Intended Hub Roles describe how asset should be integrated with Hub:</w:t>
      </w:r>
    </w:p>
    <w:p>
      <w:pPr>
        <w:pStyle w:val="Compact"/>
        <w:numPr>
          <w:ilvl w:val="0"/>
          <w:numId w:val="1007"/>
        </w:numPr>
      </w:pPr>
      <w:r>
        <w:rPr>
          <w:b/>
          <w:bCs/>
        </w:rPr>
        <w:t xml:space="preserve">Hub Native</w:t>
      </w:r>
      <w:r>
        <w:t xml:space="preserve"> </w:t>
      </w:r>
      <w:r>
        <w:t xml:space="preserve">— asset will be ingested and hosted directly by Hub.</w:t>
      </w:r>
    </w:p>
    <w:p>
      <w:pPr>
        <w:pStyle w:val="Compact"/>
        <w:numPr>
          <w:ilvl w:val="0"/>
          <w:numId w:val="1007"/>
        </w:numPr>
      </w:pPr>
      <w:r>
        <w:rPr>
          <w:b/>
          <w:bCs/>
        </w:rPr>
        <w:t xml:space="preserve">Hub Reference</w:t>
      </w:r>
      <w:r>
        <w:t xml:space="preserve"> </w:t>
      </w:r>
      <w:r>
        <w:t xml:space="preserve">— Hub will link to asset at its existing location, without ingesting copy.</w:t>
      </w:r>
    </w:p>
    <w:p>
      <w:pPr>
        <w:pStyle w:val="Compact"/>
        <w:numPr>
          <w:ilvl w:val="0"/>
          <w:numId w:val="1007"/>
        </w:numPr>
      </w:pPr>
      <w:r>
        <w:rPr>
          <w:b/>
          <w:bCs/>
        </w:rPr>
        <w:t xml:space="preserve">Hub Derived</w:t>
      </w:r>
      <w:r>
        <w:t xml:space="preserve"> </w:t>
      </w:r>
      <w:r>
        <w:t xml:space="preserve">— Hub will produce derived or value-added product from asset.</w:t>
      </w:r>
    </w:p>
    <w:p>
      <w:pPr>
        <w:pStyle w:val="FirstParagraph"/>
      </w:pPr>
      <w:r>
        <w:t xml:space="preserve">Hub preference is federation over ingestion. Datasets in existing platforms that are not cloud-optimised or available by API may require ingestion to enable interoperability; in such cases Hub will work with data owner to agree on approach. Where permissions already allow it, Hub may proceed without delay; otherwise, formal agreement with data owner is required before ingestion.</w:t>
      </w:r>
    </w:p>
    <w:bookmarkEnd w:id="42"/>
    <w:bookmarkStart w:id="43" w:name="sec-4-6"/>
    <w:p>
      <w:pPr>
        <w:pStyle w:val="Heading3"/>
      </w:pPr>
      <w:r>
        <w:t xml:space="preserve">4.6 What the assets measure, and who uses them</w:t>
      </w:r>
    </w:p>
    <w:p>
      <w:pPr>
        <w:pStyle w:val="FirstParagraph"/>
      </w:pPr>
      <w:r>
        <w:t xml:space="preserve">Counts alone understate what was captured. The submissions also describe what each asset actually produces (template Sheet D — Thematic) and how it is used in practice (Sheet E — Context &amp; Use). That detail is what turns an inventory into a basis for reuse, and it sharpens the picture of where the portfolio’s real value sits.</w:t>
      </w:r>
    </w:p>
    <w:p>
      <w:pPr>
        <w:pStyle w:val="BodyText"/>
      </w:pPr>
      <w:r>
        <w:rPr>
          <w:b/>
          <w:bCs/>
        </w:rPr>
        <w:t xml:space="preserve">What they measure.</w:t>
      </w:r>
      <w:r>
        <w:t xml:space="preserve"> </w:t>
      </w:r>
      <w:r>
        <w:rPr>
          <w:b/>
          <w:bCs/>
        </w:rPr>
        <w:t xml:space="preserve">123 of 123</w:t>
      </w:r>
      <w:r>
        <w:t xml:space="preserve"> </w:t>
      </w:r>
      <w:r>
        <w:t xml:space="preserve">assets specify an output variable type, spanning raw climate variables and hazard indices, biophysical outputs (crop yields, biomass, soil moisture), greenhouse-gas emissions, and suitability or classification layers. The commodity focus tracks CGIAR’s mandate crops — led by</w:t>
      </w:r>
      <w:r>
        <w:t xml:space="preserve"> </w:t>
      </w:r>
      <w:r>
        <w:rPr>
          <w:b/>
          <w:bCs/>
        </w:rPr>
        <w:t xml:space="preserve">Rice</w:t>
      </w:r>
      <w:r>
        <w:t xml:space="preserve"> </w:t>
      </w:r>
      <w:r>
        <w:t xml:space="preserve">(32),</w:t>
      </w:r>
      <w:r>
        <w:t xml:space="preserve"> </w:t>
      </w:r>
      <w:r>
        <w:rPr>
          <w:b/>
          <w:bCs/>
        </w:rPr>
        <w:t xml:space="preserve">Potato/sweetpotato</w:t>
      </w:r>
      <w:r>
        <w:t xml:space="preserve"> </w:t>
      </w:r>
      <w:r>
        <w:t xml:space="preserve">(11),</w:t>
      </w:r>
      <w:r>
        <w:t xml:space="preserve"> </w:t>
      </w:r>
      <w:r>
        <w:rPr>
          <w:b/>
          <w:bCs/>
        </w:rPr>
        <w:t xml:space="preserve">Livestock</w:t>
      </w:r>
      <w:r>
        <w:t xml:space="preserve"> </w:t>
      </w:r>
      <w:r>
        <w:t xml:space="preserve">(11) — while farming systems are dominated by</w:t>
      </w:r>
      <w:r>
        <w:t xml:space="preserve"> </w:t>
      </w:r>
      <w:r>
        <w:rPr>
          <w:b/>
          <w:bCs/>
        </w:rPr>
        <w:t xml:space="preserve">Cropping</w:t>
      </w:r>
      <w:r>
        <w:t xml:space="preserve"> </w:t>
      </w:r>
      <w:r>
        <w:t xml:space="preserve">(60),</w:t>
      </w:r>
      <w:r>
        <w:t xml:space="preserve"> </w:t>
      </w:r>
      <w:r>
        <w:rPr>
          <w:b/>
          <w:bCs/>
        </w:rPr>
        <w:t xml:space="preserve">Rice-based</w:t>
      </w:r>
      <w:r>
        <w:t xml:space="preserve"> </w:t>
      </w:r>
      <w:r>
        <w:t xml:space="preserve">(15),</w:t>
      </w:r>
      <w:r>
        <w:t xml:space="preserve"> </w:t>
      </w:r>
      <w:r>
        <w:rPr>
          <w:b/>
          <w:bCs/>
        </w:rPr>
        <w:t xml:space="preserve">Mixed</w:t>
      </w:r>
      <w:r>
        <w:t xml:space="preserve"> </w:t>
      </w:r>
      <w:r>
        <w:t xml:space="preserve">(13). The recurring upstream climate inputs in</w:t>
      </w:r>
      <w:r>
        <w:t xml:space="preserve"> </w:t>
      </w:r>
      <w:hyperlink w:anchor="sec-6-7">
        <w:r>
          <w:rPr>
            <w:rStyle w:val="Hyperlink"/>
          </w:rPr>
          <w:t xml:space="preserve">Section 6.7</w:t>
        </w:r>
      </w:hyperlink>
      <w:r>
        <w:t xml:space="preserve"> </w:t>
      </w:r>
      <w:r>
        <w:t xml:space="preserve">show how many of these outputs are, in turn, built on a small shared set of sources, which is exactly where the Hub can remove duplicated effort.</w:t>
      </w:r>
    </w:p>
    <w:p>
      <w:pPr>
        <w:pStyle w:val="BodyText"/>
      </w:pPr>
      <w:r>
        <w:rPr>
          <w:b/>
          <w:bCs/>
        </w:rPr>
        <w:t xml:space="preserve">How they are used.</w:t>
      </w:r>
      <w:r>
        <w:t xml:space="preserve"> </w:t>
      </w:r>
      <w:r>
        <w:t xml:space="preserve">Submitters most often describe their assets serving</w:t>
      </w:r>
      <w:r>
        <w:t xml:space="preserve"> </w:t>
      </w:r>
      <w:r>
        <w:rPr>
          <w:b/>
          <w:bCs/>
        </w:rPr>
        <w:t xml:space="preserve">Modelling</w:t>
      </w:r>
      <w:r>
        <w:t xml:space="preserve"> </w:t>
      </w:r>
      <w:r>
        <w:t xml:space="preserve">(44),</w:t>
      </w:r>
      <w:r>
        <w:t xml:space="preserve"> </w:t>
      </w:r>
      <w:r>
        <w:rPr>
          <w:b/>
          <w:bCs/>
        </w:rPr>
        <w:t xml:space="preserve">Research</w:t>
      </w:r>
      <w:r>
        <w:t xml:space="preserve"> </w:t>
      </w:r>
      <w:r>
        <w:t xml:space="preserve">(44),</w:t>
      </w:r>
      <w:r>
        <w:t xml:space="preserve"> </w:t>
      </w:r>
      <w:r>
        <w:rPr>
          <w:b/>
          <w:bCs/>
        </w:rPr>
        <w:t xml:space="preserve">Policy</w:t>
      </w:r>
      <w:r>
        <w:t xml:space="preserve"> </w:t>
      </w:r>
      <w:r>
        <w:t xml:space="preserve">(43) purposes — confirming a portfolio that skews decisively toward decision support rather than purely academic output. The user communities named most frequently are</w:t>
      </w:r>
      <w:r>
        <w:t xml:space="preserve"> </w:t>
      </w:r>
      <w:r>
        <w:rPr>
          <w:b/>
          <w:bCs/>
        </w:rPr>
        <w:t xml:space="preserve">Researchers</w:t>
      </w:r>
      <w:r>
        <w:t xml:space="preserve"> </w:t>
      </w:r>
      <w:r>
        <w:t xml:space="preserve">(77),</w:t>
      </w:r>
      <w:r>
        <w:t xml:space="preserve"> </w:t>
      </w:r>
      <w:r>
        <w:rPr>
          <w:b/>
          <w:bCs/>
        </w:rPr>
        <w:t xml:space="preserve">Governments</w:t>
      </w:r>
      <w:r>
        <w:t xml:space="preserve"> </w:t>
      </w:r>
      <w:r>
        <w:t xml:space="preserve">(76),</w:t>
      </w:r>
      <w:r>
        <w:t xml:space="preserve"> </w:t>
      </w:r>
      <w:r>
        <w:rPr>
          <w:b/>
          <w:bCs/>
        </w:rPr>
        <w:t xml:space="preserve">Donors</w:t>
      </w:r>
      <w:r>
        <w:t xml:space="preserve"> </w:t>
      </w:r>
      <w:r>
        <w:t xml:space="preserve">(52). Most tellingly for the Hub’s reuse mandate,</w:t>
      </w:r>
      <w:r>
        <w:t xml:space="preserve"> </w:t>
      </w:r>
      <w:r>
        <w:rPr>
          <w:b/>
          <w:bCs/>
        </w:rPr>
        <w:t xml:space="preserve">114 assets</w:t>
      </w:r>
      <w:r>
        <w:t xml:space="preserve"> </w:t>
      </w:r>
      <w:r>
        <w:t xml:space="preserve">already name the CGIAR programmes using them,</w:t>
      </w:r>
      <w:r>
        <w:t xml:space="preserve"> </w:t>
      </w:r>
      <w:r>
        <w:rPr>
          <w:b/>
          <w:bCs/>
        </w:rPr>
        <w:t xml:space="preserve">68</w:t>
      </w:r>
      <w:r>
        <w:t xml:space="preserve"> </w:t>
      </w:r>
      <w:r>
        <w:t xml:space="preserve">are rated high or very-high national relevance (the datasets that underpin country engagement and policy dialogue), and</w:t>
      </w:r>
      <w:r>
        <w:t xml:space="preserve"> </w:t>
      </w:r>
      <w:r>
        <w:rPr>
          <w:b/>
          <w:bCs/>
        </w:rPr>
        <w:t xml:space="preserve">78</w:t>
      </w:r>
      <w:r>
        <w:t xml:space="preserve"> </w:t>
      </w:r>
      <w:r>
        <w:t xml:space="preserve">are flagged as foundational to ongoing work — assets whose withdrawal would break existing pipelines.</w:t>
      </w:r>
    </w:p>
    <w:p>
      <w:pPr>
        <w:pStyle w:val="BodyText"/>
      </w:pPr>
      <w:r>
        <w:t xml:space="preserve">Two implications follow. First, the portfolio’s value is concentrated in a relatively small core of foundational, multi-programme, nationally-relevant datasets; these are the natural anchors for Phase 1, ahead of more peripheral or single-use submissions. Second, the strong policy, advisory, and modelling orientation means the Hub’s task is less to surface new science than to make assets that are</w:t>
      </w:r>
      <w:r>
        <w:t xml:space="preserve"> </w:t>
      </w:r>
      <w:r>
        <w:rPr>
          <w:i/>
          <w:iCs/>
        </w:rPr>
        <w:t xml:space="preserve">already relied upon</w:t>
      </w:r>
      <w:r>
        <w:t xml:space="preserve"> </w:t>
      </w:r>
      <w:r>
        <w:t xml:space="preserve">discoverable, interoperable, and durable — reducing the risk that critical datasets remain locked to the teams that happen to maintain them today.</w:t>
      </w:r>
    </w:p>
    <w:p>
      <w:r>
        <w:pict>
          <v:rect style="width:0;height:1.5pt" o:hralign="center" o:hrstd="t" o:hr="t"/>
        </w:pict>
      </w:r>
    </w:p>
    <w:bookmarkEnd w:id="43"/>
    <w:bookmarkEnd w:id="44"/>
    <w:bookmarkStart w:id="53" w:name="sec-5"/>
    <w:p>
      <w:pPr>
        <w:pStyle w:val="Heading2"/>
      </w:pPr>
      <w:r>
        <w:t xml:space="preserve">5. Strength and Gap Analysis</w:t>
      </w:r>
    </w:p>
    <w:p>
      <w:pPr>
        <w:pStyle w:val="FirstParagraph"/>
      </w:pPr>
      <w:r>
        <w:t xml:space="preserve">This section is written for the</w:t>
      </w:r>
      <w:r>
        <w:t xml:space="preserve"> </w:t>
      </w:r>
      <w:r>
        <w:rPr>
          <w:b/>
          <w:bCs/>
        </w:rPr>
        <w:t xml:space="preserve">CDH Core team</w:t>
      </w:r>
      <w:r>
        <w:t xml:space="preserve">: where the system-wide portfolio is strong, where it is thin, and where coverage depends on a single centre.</w:t>
      </w:r>
    </w:p>
    <w:bookmarkStart w:id="48" w:name="sec-5-1"/>
    <w:p>
      <w:pPr>
        <w:pStyle w:val="Heading3"/>
      </w:pPr>
      <w:r>
        <w:t xml:space="preserve">5.1 Domain × geography coverage</w:t>
      </w:r>
    </w:p>
    <w:p>
      <w:pPr>
        <w:pStyle w:val="FirstParagraph"/>
      </w:pPr>
      <w:r>
        <w:drawing>
          <wp:inline>
            <wp:extent cx="5334000" cy="3038534"/>
            <wp:effectExtent b="0" l="0" r="0" t="0"/>
            <wp:docPr descr="" title="" id="46" name="Picture"/>
            <a:graphic>
              <a:graphicData uri="http://schemas.openxmlformats.org/drawingml/2006/picture">
                <pic:pic>
                  <pic:nvPicPr>
                    <pic:cNvPr descr="outputs/figures/fig6_gap_matrix.png" id="47" name="Picture"/>
                    <pic:cNvPicPr>
                      <a:picLocks noChangeArrowheads="1" noChangeAspect="1"/>
                    </pic:cNvPicPr>
                  </pic:nvPicPr>
                  <pic:blipFill>
                    <a:blip r:embed="rId45"/>
                    <a:stretch>
                      <a:fillRect/>
                    </a:stretch>
                  </pic:blipFill>
                  <pic:spPr bwMode="auto">
                    <a:xfrm>
                      <a:off x="0" y="0"/>
                      <a:ext cx="5334000" cy="3038534"/>
                    </a:xfrm>
                    <a:prstGeom prst="rect">
                      <a:avLst/>
                    </a:prstGeom>
                    <a:noFill/>
                    <a:ln w="9525">
                      <a:noFill/>
                      <a:headEnd/>
                      <a:tailEnd/>
                    </a:ln>
                  </pic:spPr>
                </pic:pic>
              </a:graphicData>
            </a:graphic>
          </wp:inline>
        </w:drawing>
      </w:r>
    </w:p>
    <w:p>
      <w:pPr>
        <w:pStyle w:val="BodyText"/>
      </w:pPr>
      <w:r>
        <w:rPr>
          <w:b/>
          <w:bCs/>
        </w:rPr>
        <w:t xml:space="preserve">Figure 6. Where coverage is deep, thin, or absent (climate domain × geography).</w:t>
      </w:r>
      <w:r>
        <w:t xml:space="preserve"> </w:t>
      </w:r>
      <w:r>
        <w:t xml:space="preserve">Each cell counts the assets in one domain (row) and geography (column); darker blue = more assets, a red dot = a true gap with none. Hover any cell for the exact count. Two patterns stand out: coverage concentrates heavily in Africa and Global, and</w:t>
      </w:r>
      <w:r>
        <w:t xml:space="preserve"> </w:t>
      </w:r>
      <w:r>
        <w:rPr>
          <w:b/>
          <w:bCs/>
        </w:rPr>
        <w:t xml:space="preserve">Adaptive Capacity is empty across every region</w:t>
      </w:r>
      <w:r>
        <w:t xml:space="preserve"> </w:t>
      </w:r>
      <w:r>
        <w:t xml:space="preserve">while</w:t>
      </w:r>
      <w:r>
        <w:t xml:space="preserve"> </w:t>
      </w:r>
      <w:r>
        <w:rPr>
          <w:b/>
          <w:bCs/>
        </w:rPr>
        <w:t xml:space="preserve">Latin America &amp; Caribbean</w:t>
      </w:r>
      <w:r>
        <w:t xml:space="preserve"> </w:t>
      </w:r>
      <w:r>
        <w:t xml:space="preserve">and</w:t>
      </w:r>
      <w:r>
        <w:t xml:space="preserve"> </w:t>
      </w:r>
      <w:r>
        <w:rPr>
          <w:b/>
          <w:bCs/>
        </w:rPr>
        <w:t xml:space="preserve">Multi-regional</w:t>
      </w:r>
      <w:r>
        <w:t xml:space="preserve"> </w:t>
      </w:r>
      <w:r>
        <w:t xml:space="preserve">are thin throughout — the clearest targets for the next cycle. Hybrid-domain and unspecified-geography assets are excluded for legibility.</w:t>
      </w:r>
    </w:p>
    <w:p>
      <w:pPr>
        <w:pStyle w:val="BodyText"/>
      </w:pPr>
      <w:r>
        <w:t xml:space="preserve">Coverage concentrates in two cells —</w:t>
      </w:r>
      <w:r>
        <w:t xml:space="preserve"> </w:t>
      </w:r>
      <w:r>
        <w:rPr>
          <w:b/>
          <w:bCs/>
        </w:rPr>
        <w:t xml:space="preserve">Hazard × Africa</w:t>
      </w:r>
      <w:r>
        <w:t xml:space="preserve"> </w:t>
      </w:r>
      <w:r>
        <w:t xml:space="preserve">(17 assets) and</w:t>
      </w:r>
      <w:r>
        <w:t xml:space="preserve"> </w:t>
      </w:r>
      <w:r>
        <w:rPr>
          <w:b/>
          <w:bCs/>
        </w:rPr>
        <w:t xml:space="preserve">Adaptation Analytics × Africa</w:t>
      </w:r>
      <w:r>
        <w:t xml:space="preserve"> </w:t>
      </w:r>
      <w:r>
        <w:t xml:space="preserve">(16 assets) — alongside a strong</w:t>
      </w:r>
      <w:r>
        <w:t xml:space="preserve"> </w:t>
      </w:r>
      <w:r>
        <w:rPr>
          <w:b/>
          <w:bCs/>
        </w:rPr>
        <w:t xml:space="preserve">Global</w:t>
      </w:r>
      <w:r>
        <w:t xml:space="preserve"> </w:t>
      </w:r>
      <w:r>
        <w:t xml:space="preserve">column. Of the 45 domain × geography combinations,</w:t>
      </w:r>
      <w:r>
        <w:t xml:space="preserve"> </w:t>
      </w:r>
      <w:r>
        <w:rPr>
          <w:b/>
          <w:bCs/>
        </w:rPr>
        <w:t xml:space="preserve">21 are empty</w:t>
      </w:r>
      <w:r>
        <w:t xml:space="preserve">.</w:t>
      </w:r>
    </w:p>
    <w:p>
      <w:pPr>
        <w:pStyle w:val="BodyText"/>
      </w:pPr>
      <w:r>
        <w:t xml:space="preserve">The clearest thematic gap is</w:t>
      </w:r>
      <w:r>
        <w:t xml:space="preserve"> </w:t>
      </w:r>
      <w:r>
        <w:rPr>
          <w:b/>
          <w:bCs/>
        </w:rPr>
        <w:t xml:space="preserve">Adaptive Capacity</w:t>
      </w:r>
      <w:r>
        <w:t xml:space="preserve">, with no catalogued assets in any region.</w:t>
      </w:r>
      <w:r>
        <w:t xml:space="preserve"> </w:t>
      </w:r>
      <w:r>
        <w:rPr>
          <w:b/>
          <w:bCs/>
        </w:rPr>
        <w:t xml:space="preserve">Latin America &amp; Caribbean</w:t>
      </w:r>
      <w:r>
        <w:t xml:space="preserve"> </w:t>
      </w:r>
      <w:r>
        <w:t xml:space="preserve">and</w:t>
      </w:r>
      <w:r>
        <w:t xml:space="preserve"> </w:t>
      </w:r>
      <w:r>
        <w:rPr>
          <w:b/>
          <w:bCs/>
        </w:rPr>
        <w:t xml:space="preserve">Multi-regional</w:t>
      </w:r>
      <w:r>
        <w:t xml:space="preserve"> </w:t>
      </w:r>
      <w:r>
        <w:t xml:space="preserve">are the thinnest geographies across nearly every domain.</w:t>
      </w:r>
    </w:p>
    <w:bookmarkEnd w:id="48"/>
    <w:bookmarkStart w:id="49" w:name="sec-5-2"/>
    <w:p>
      <w:pPr>
        <w:pStyle w:val="Heading3"/>
      </w:pPr>
      <w:r>
        <w:t xml:space="preserve">5.2 Concentration risk</w:t>
      </w:r>
    </w:p>
    <w:p>
      <w:pPr>
        <w:pStyle w:val="FirstParagraph"/>
      </w:pPr>
      <w:r>
        <w:rPr>
          <w:b/>
          <w:bCs/>
        </w:rPr>
        <w:t xml:space="preserve">2 domain(s)</w:t>
      </w:r>
      <w:r>
        <w:t xml:space="preserve"> </w:t>
      </w:r>
      <w:r>
        <w:t xml:space="preserve">are currently represented by a single centre, making system-wide coverage dependent on one submitter: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Domain</w:t>
            </w:r>
          </w:p>
        </w:tc>
        <w:tc>
          <w:tcPr/>
          <w:p>
            <w:pPr>
              <w:pStyle w:val="Compact"/>
            </w:pPr>
            <w:r>
              <w:t xml:space="preserve">Sole centre</w:t>
            </w:r>
          </w:p>
        </w:tc>
      </w:tr>
      <w:tr>
        <w:tc>
          <w:tcPr/>
          <w:p>
            <w:pPr>
              <w:pStyle w:val="Compact"/>
            </w:pPr>
            <w:r>
              <w:t xml:space="preserve">Adaptation Analytics / Mitigation</w:t>
            </w:r>
          </w:p>
        </w:tc>
        <w:tc>
          <w:tcPr/>
          <w:p>
            <w:pPr>
              <w:pStyle w:val="Compact"/>
            </w:pPr>
            <w:r>
              <w:t xml:space="preserve">IRRI</w:t>
            </w:r>
          </w:p>
        </w:tc>
      </w:tr>
      <w:tr>
        <w:tc>
          <w:tcPr/>
          <w:p>
            <w:pPr>
              <w:pStyle w:val="Compact"/>
            </w:pPr>
            <w:r>
              <w:t xml:space="preserve">Climate Policy / Finance</w:t>
            </w:r>
          </w:p>
        </w:tc>
        <w:tc>
          <w:tcPr/>
          <w:p>
            <w:pPr>
              <w:pStyle w:val="Compact"/>
            </w:pPr>
            <w:r>
              <w:t xml:space="preserve">Alliance</w:t>
            </w:r>
          </w:p>
        </w:tc>
      </w:tr>
    </w:tbl>
    <w:p>
      <w:pPr>
        <w:pStyle w:val="BodyText"/>
      </w:pPr>
      <w:r>
        <w:t xml:space="preserve">These are priorities for cross-centre outreach: a second submitter would reduce single-point dependency and validate the domain’s representation.</w:t>
      </w:r>
    </w:p>
    <w:bookmarkEnd w:id="49"/>
    <w:bookmarkStart w:id="50" w:name="sec-5-3"/>
    <w:p>
      <w:pPr>
        <w:pStyle w:val="Heading3"/>
      </w:pPr>
      <w:r>
        <w:t xml:space="preserve">5.3 Per-centre strength profile</w:t>
      </w:r>
    </w:p>
    <w:p>
      <w:pPr>
        <w:pStyle w:val="FirstParagraph"/>
      </w:pPr>
      <w:r>
        <w:t xml:space="preserve">Mean priority score summarises each centre’s portfolio on the shared 0–100 scale (see</w:t>
      </w:r>
      <w:r>
        <w:t xml:space="preserve"> </w:t>
      </w:r>
      <w:hyperlink w:anchor="sec-6-1">
        <w:r>
          <w:rPr>
            <w:rStyle w:val="Hyperlink"/>
          </w:rPr>
          <w:t xml:space="preserve">Section 6.1</w:t>
        </w:r>
      </w:hyperlink>
      <w:r>
        <w:t xml:space="preserve">).</w:t>
      </w:r>
      <w:r>
        <w:t xml:space="preserve"> </w:t>
      </w:r>
      <w:r>
        <w:t xml:space="preserve">‘Domains’</w:t>
      </w:r>
      <w:r>
        <w:t xml:space="preserve"> </w:t>
      </w:r>
      <w:r>
        <w:t xml:space="preserve">counts the distinct climate domains a centre covers.</w:t>
      </w:r>
    </w:p>
    <w:p>
      <w:pPr>
        <w:pStyle w:val="BodyText"/>
      </w:pPr>
      <w:r>
        <w:rPr>
          <w:i/>
          <w:iCs/>
        </w:rPr>
        <w:t xml:space="preserve">Table — Per-centre strength profile (mean priority is the optional composite of</w:t>
      </w:r>
      <w:r>
        <w:rPr>
          <w:i/>
          <w:iCs/>
        </w:rPr>
        <w:t xml:space="preserve"> </w:t>
      </w:r>
      <w:hyperlink w:anchor="sec-6-1">
        <w:r>
          <w:rPr>
            <w:rStyle w:val="Hyperlink"/>
            <w:i/>
            <w:iCs/>
          </w:rPr>
          <w:t xml:space="preserve">Section 6.1</w:t>
        </w:r>
      </w:hyperlink>
      <w:r>
        <w:rPr>
          <w:i/>
          <w:iCs/>
        </w:rPr>
        <w:t xml:space="preserv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Centre</w:t>
            </w:r>
          </w:p>
        </w:tc>
        <w:tc>
          <w:tcPr/>
          <w:p>
            <w:pPr>
              <w:pStyle w:val="Compact"/>
            </w:pPr>
            <w:r>
              <w:t xml:space="preserve">Assets</w:t>
            </w:r>
          </w:p>
        </w:tc>
        <w:tc>
          <w:tcPr/>
          <w:p>
            <w:pPr>
              <w:pStyle w:val="Compact"/>
            </w:pPr>
            <w:r>
              <w:t xml:space="preserve">Mean priority</w:t>
            </w:r>
          </w:p>
        </w:tc>
        <w:tc>
          <w:tcPr/>
          <w:p>
            <w:pPr>
              <w:pStyle w:val="Compact"/>
            </w:pPr>
            <w:r>
              <w:t xml:space="preserve">Domains covered</w:t>
            </w:r>
          </w:p>
        </w:tc>
        <w:tc>
          <w:tcPr/>
          <w:p>
            <w:pPr>
              <w:pStyle w:val="Compact"/>
            </w:pPr>
            <w:r>
              <w:t xml:space="preserve">Hub-funded</w:t>
            </w:r>
          </w:p>
        </w:tc>
      </w:tr>
      <w:tr>
        <w:tc>
          <w:tcPr/>
          <w:p>
            <w:pPr>
              <w:pStyle w:val="Compact"/>
            </w:pPr>
            <w:r>
              <w:t xml:space="preserve">IWMI</w:t>
            </w:r>
          </w:p>
        </w:tc>
        <w:tc>
          <w:tcPr/>
          <w:p>
            <w:pPr>
              <w:pStyle w:val="Compact"/>
            </w:pPr>
            <w:r>
              <w:t xml:space="preserve">8</w:t>
            </w:r>
          </w:p>
        </w:tc>
        <w:tc>
          <w:tcPr/>
          <w:p>
            <w:pPr>
              <w:pStyle w:val="Compact"/>
            </w:pPr>
            <w:r>
              <w:t xml:space="preserve">82</w:t>
            </w:r>
          </w:p>
        </w:tc>
        <w:tc>
          <w:tcPr/>
          <w:p>
            <w:pPr>
              <w:pStyle w:val="Compact"/>
            </w:pPr>
            <w:r>
              <w:t xml:space="preserve">4</w:t>
            </w:r>
          </w:p>
        </w:tc>
        <w:tc>
          <w:tcPr/>
          <w:p>
            <w:pPr>
              <w:pStyle w:val="Compact"/>
            </w:pPr>
            <w:r>
              <w:t xml:space="preserve">Yes</w:t>
            </w:r>
          </w:p>
        </w:tc>
      </w:tr>
      <w:tr>
        <w:tc>
          <w:tcPr/>
          <w:p>
            <w:pPr>
              <w:pStyle w:val="Compact"/>
            </w:pPr>
            <w:r>
              <w:t xml:space="preserve">IRRI</w:t>
            </w:r>
          </w:p>
        </w:tc>
        <w:tc>
          <w:tcPr/>
          <w:p>
            <w:pPr>
              <w:pStyle w:val="Compact"/>
            </w:pPr>
            <w:r>
              <w:t xml:space="preserve">9</w:t>
            </w:r>
          </w:p>
        </w:tc>
        <w:tc>
          <w:tcPr/>
          <w:p>
            <w:pPr>
              <w:pStyle w:val="Compact"/>
            </w:pPr>
            <w:r>
              <w:t xml:space="preserve">81</w:t>
            </w:r>
          </w:p>
        </w:tc>
        <w:tc>
          <w:tcPr/>
          <w:p>
            <w:pPr>
              <w:pStyle w:val="Compact"/>
            </w:pPr>
            <w:r>
              <w:t xml:space="preserve">3</w:t>
            </w:r>
          </w:p>
        </w:tc>
        <w:tc>
          <w:tcPr/>
          <w:p>
            <w:pPr>
              <w:pStyle w:val="Compact"/>
            </w:pPr>
            <w:r>
              <w:t xml:space="preserve">No</w:t>
            </w:r>
          </w:p>
        </w:tc>
      </w:tr>
      <w:tr>
        <w:tc>
          <w:tcPr/>
          <w:p>
            <w:pPr>
              <w:pStyle w:val="Compact"/>
            </w:pPr>
            <w:r>
              <w:t xml:space="preserve">AfricaRice</w:t>
            </w:r>
          </w:p>
        </w:tc>
        <w:tc>
          <w:tcPr/>
          <w:p>
            <w:pPr>
              <w:pStyle w:val="Compact"/>
            </w:pPr>
            <w:r>
              <w:t xml:space="preserve">20</w:t>
            </w:r>
          </w:p>
        </w:tc>
        <w:tc>
          <w:tcPr/>
          <w:p>
            <w:pPr>
              <w:pStyle w:val="Compact"/>
            </w:pPr>
            <w:r>
              <w:t xml:space="preserve">77</w:t>
            </w:r>
          </w:p>
        </w:tc>
        <w:tc>
          <w:tcPr/>
          <w:p>
            <w:pPr>
              <w:pStyle w:val="Compact"/>
            </w:pPr>
            <w:r>
              <w:t xml:space="preserve">6</w:t>
            </w:r>
          </w:p>
        </w:tc>
        <w:tc>
          <w:tcPr/>
          <w:p>
            <w:pPr>
              <w:pStyle w:val="Compact"/>
            </w:pPr>
            <w:r>
              <w:t xml:space="preserve">No</w:t>
            </w:r>
          </w:p>
        </w:tc>
      </w:tr>
      <w:tr>
        <w:tc>
          <w:tcPr/>
          <w:p>
            <w:pPr>
              <w:pStyle w:val="Compact"/>
            </w:pPr>
            <w:r>
              <w:t xml:space="preserve">Alliance</w:t>
            </w:r>
          </w:p>
        </w:tc>
        <w:tc>
          <w:tcPr/>
          <w:p>
            <w:pPr>
              <w:pStyle w:val="Compact"/>
            </w:pPr>
            <w:r>
              <w:t xml:space="preserve">16</w:t>
            </w:r>
          </w:p>
        </w:tc>
        <w:tc>
          <w:tcPr/>
          <w:p>
            <w:pPr>
              <w:pStyle w:val="Compact"/>
            </w:pPr>
            <w:r>
              <w:t xml:space="preserve">74</w:t>
            </w:r>
          </w:p>
        </w:tc>
        <w:tc>
          <w:tcPr/>
          <w:p>
            <w:pPr>
              <w:pStyle w:val="Compact"/>
            </w:pPr>
            <w:r>
              <w:t xml:space="preserve">5</w:t>
            </w:r>
          </w:p>
        </w:tc>
        <w:tc>
          <w:tcPr/>
          <w:p>
            <w:pPr>
              <w:pStyle w:val="Compact"/>
            </w:pPr>
            <w:r>
              <w:t xml:space="preserve">Yes</w:t>
            </w:r>
          </w:p>
        </w:tc>
      </w:tr>
      <w:tr>
        <w:tc>
          <w:tcPr/>
          <w:p>
            <w:pPr>
              <w:pStyle w:val="Compact"/>
            </w:pPr>
            <w:r>
              <w:t xml:space="preserve">IITA</w:t>
            </w:r>
          </w:p>
        </w:tc>
        <w:tc>
          <w:tcPr/>
          <w:p>
            <w:pPr>
              <w:pStyle w:val="Compact"/>
            </w:pPr>
            <w:r>
              <w:t xml:space="preserve">17</w:t>
            </w:r>
          </w:p>
        </w:tc>
        <w:tc>
          <w:tcPr/>
          <w:p>
            <w:pPr>
              <w:pStyle w:val="Compact"/>
            </w:pPr>
            <w:r>
              <w:t xml:space="preserve">73</w:t>
            </w:r>
          </w:p>
        </w:tc>
        <w:tc>
          <w:tcPr/>
          <w:p>
            <w:pPr>
              <w:pStyle w:val="Compact"/>
            </w:pPr>
            <w:r>
              <w:t xml:space="preserve">4</w:t>
            </w:r>
          </w:p>
        </w:tc>
        <w:tc>
          <w:tcPr/>
          <w:p>
            <w:pPr>
              <w:pStyle w:val="Compact"/>
            </w:pPr>
            <w:r>
              <w:t xml:space="preserve">Yes</w:t>
            </w:r>
          </w:p>
        </w:tc>
      </w:tr>
      <w:tr>
        <w:tc>
          <w:tcPr/>
          <w:p>
            <w:pPr>
              <w:pStyle w:val="Compact"/>
            </w:pPr>
            <w:r>
              <w:t xml:space="preserve">CIFOR-ICRAF</w:t>
            </w:r>
          </w:p>
        </w:tc>
        <w:tc>
          <w:tcPr/>
          <w:p>
            <w:pPr>
              <w:pStyle w:val="Compact"/>
            </w:pPr>
            <w:r>
              <w:t xml:space="preserve">13</w:t>
            </w:r>
          </w:p>
        </w:tc>
        <w:tc>
          <w:tcPr/>
          <w:p>
            <w:pPr>
              <w:pStyle w:val="Compact"/>
            </w:pPr>
            <w:r>
              <w:t xml:space="preserve">72</w:t>
            </w:r>
          </w:p>
        </w:tc>
        <w:tc>
          <w:tcPr/>
          <w:p>
            <w:pPr>
              <w:pStyle w:val="Compact"/>
            </w:pPr>
            <w:r>
              <w:t xml:space="preserve">3</w:t>
            </w:r>
          </w:p>
        </w:tc>
        <w:tc>
          <w:tcPr/>
          <w:p>
            <w:pPr>
              <w:pStyle w:val="Compact"/>
            </w:pPr>
            <w:r>
              <w:t xml:space="preserve">No</w:t>
            </w:r>
          </w:p>
        </w:tc>
      </w:tr>
      <w:tr>
        <w:tc>
          <w:tcPr/>
          <w:p>
            <w:pPr>
              <w:pStyle w:val="Compact"/>
            </w:pPr>
            <w:r>
              <w:t xml:space="preserve">CIP</w:t>
            </w:r>
          </w:p>
        </w:tc>
        <w:tc>
          <w:tcPr/>
          <w:p>
            <w:pPr>
              <w:pStyle w:val="Compact"/>
            </w:pPr>
            <w:r>
              <w:t xml:space="preserve">9</w:t>
            </w:r>
          </w:p>
        </w:tc>
        <w:tc>
          <w:tcPr/>
          <w:p>
            <w:pPr>
              <w:pStyle w:val="Compact"/>
            </w:pPr>
            <w:r>
              <w:t xml:space="preserve">70</w:t>
            </w:r>
          </w:p>
        </w:tc>
        <w:tc>
          <w:tcPr/>
          <w:p>
            <w:pPr>
              <w:pStyle w:val="Compact"/>
            </w:pPr>
            <w:r>
              <w:t xml:space="preserve">3</w:t>
            </w:r>
          </w:p>
        </w:tc>
        <w:tc>
          <w:tcPr/>
          <w:p>
            <w:pPr>
              <w:pStyle w:val="Compact"/>
            </w:pPr>
            <w:r>
              <w:t xml:space="preserve">No</w:t>
            </w:r>
          </w:p>
        </w:tc>
      </w:tr>
      <w:tr>
        <w:tc>
          <w:tcPr/>
          <w:p>
            <w:pPr>
              <w:pStyle w:val="Compact"/>
            </w:pPr>
            <w:r>
              <w:t xml:space="preserve">IFPRI</w:t>
            </w:r>
          </w:p>
        </w:tc>
        <w:tc>
          <w:tcPr/>
          <w:p>
            <w:pPr>
              <w:pStyle w:val="Compact"/>
            </w:pPr>
            <w:r>
              <w:t xml:space="preserve">10</w:t>
            </w:r>
          </w:p>
        </w:tc>
        <w:tc>
          <w:tcPr/>
          <w:p>
            <w:pPr>
              <w:pStyle w:val="Compact"/>
            </w:pPr>
            <w:r>
              <w:t xml:space="preserve">69</w:t>
            </w:r>
          </w:p>
        </w:tc>
        <w:tc>
          <w:tcPr/>
          <w:p>
            <w:pPr>
              <w:pStyle w:val="Compact"/>
            </w:pPr>
            <w:r>
              <w:t xml:space="preserve">1</w:t>
            </w:r>
          </w:p>
        </w:tc>
        <w:tc>
          <w:tcPr/>
          <w:p>
            <w:pPr>
              <w:pStyle w:val="Compact"/>
            </w:pPr>
            <w:r>
              <w:t xml:space="preserve">Yes</w:t>
            </w:r>
          </w:p>
        </w:tc>
      </w:tr>
      <w:tr>
        <w:tc>
          <w:tcPr/>
          <w:p>
            <w:pPr>
              <w:pStyle w:val="Compact"/>
            </w:pPr>
            <w:r>
              <w:t xml:space="preserve">ILRI</w:t>
            </w:r>
          </w:p>
        </w:tc>
        <w:tc>
          <w:tcPr/>
          <w:p>
            <w:pPr>
              <w:pStyle w:val="Compact"/>
            </w:pPr>
            <w:r>
              <w:t xml:space="preserve">11</w:t>
            </w:r>
          </w:p>
        </w:tc>
        <w:tc>
          <w:tcPr/>
          <w:p>
            <w:pPr>
              <w:pStyle w:val="Compact"/>
            </w:pPr>
            <w:r>
              <w:t xml:space="preserve">67</w:t>
            </w:r>
          </w:p>
        </w:tc>
        <w:tc>
          <w:tcPr/>
          <w:p>
            <w:pPr>
              <w:pStyle w:val="Compact"/>
            </w:pPr>
            <w:r>
              <w:t xml:space="preserve">1</w:t>
            </w:r>
          </w:p>
        </w:tc>
        <w:tc>
          <w:tcPr/>
          <w:p>
            <w:pPr>
              <w:pStyle w:val="Compact"/>
            </w:pPr>
            <w:r>
              <w:t xml:space="preserve">Yes</w:t>
            </w:r>
          </w:p>
        </w:tc>
      </w:tr>
      <w:tr>
        <w:tc>
          <w:tcPr/>
          <w:p>
            <w:pPr>
              <w:pStyle w:val="Compact"/>
            </w:pPr>
            <w:r>
              <w:t xml:space="preserve">WorldFish</w:t>
            </w:r>
          </w:p>
        </w:tc>
        <w:tc>
          <w:tcPr/>
          <w:p>
            <w:pPr>
              <w:pStyle w:val="Compact"/>
            </w:pPr>
            <w:r>
              <w:t xml:space="preserve">8</w:t>
            </w:r>
          </w:p>
        </w:tc>
        <w:tc>
          <w:tcPr/>
          <w:p>
            <w:pPr>
              <w:pStyle w:val="Compact"/>
            </w:pPr>
            <w:r>
              <w:t xml:space="preserve">66</w:t>
            </w:r>
          </w:p>
        </w:tc>
        <w:tc>
          <w:tcPr/>
          <w:p>
            <w:pPr>
              <w:pStyle w:val="Compact"/>
            </w:pPr>
            <w:r>
              <w:t xml:space="preserve">5</w:t>
            </w:r>
          </w:p>
        </w:tc>
        <w:tc>
          <w:tcPr/>
          <w:p>
            <w:pPr>
              <w:pStyle w:val="Compact"/>
            </w:pPr>
            <w:r>
              <w:t xml:space="preserve">Yes</w:t>
            </w:r>
          </w:p>
        </w:tc>
      </w:tr>
      <w:tr>
        <w:tc>
          <w:tcPr/>
          <w:p>
            <w:pPr>
              <w:pStyle w:val="Compact"/>
            </w:pPr>
            <w:r>
              <w:t xml:space="preserve">ICRISAT</w:t>
            </w:r>
          </w:p>
        </w:tc>
        <w:tc>
          <w:tcPr/>
          <w:p>
            <w:pPr>
              <w:pStyle w:val="Compact"/>
            </w:pPr>
            <w:r>
              <w:t xml:space="preserve">2</w:t>
            </w:r>
          </w:p>
        </w:tc>
        <w:tc>
          <w:tcPr/>
          <w:p>
            <w:pPr>
              <w:pStyle w:val="Compact"/>
            </w:pPr>
            <w:r>
              <w:t xml:space="preserve">63</w:t>
            </w:r>
          </w:p>
        </w:tc>
        <w:tc>
          <w:tcPr/>
          <w:p>
            <w:pPr>
              <w:pStyle w:val="Compact"/>
            </w:pPr>
            <w:r>
              <w:t xml:space="preserve">1</w:t>
            </w:r>
          </w:p>
        </w:tc>
        <w:tc>
          <w:tcPr/>
          <w:p>
            <w:pPr>
              <w:pStyle w:val="Compact"/>
            </w:pPr>
            <w:r>
              <w:t xml:space="preserve">No</w:t>
            </w:r>
          </w:p>
        </w:tc>
      </w:tr>
    </w:tbl>
    <w:bookmarkEnd w:id="50"/>
    <w:bookmarkStart w:id="52" w:name="sec-5-4"/>
    <w:p>
      <w:pPr>
        <w:pStyle w:val="Heading3"/>
      </w:pPr>
      <w:r>
        <w:t xml:space="preserve">5.4 Notable assets outside this mapping</w:t>
      </w:r>
    </w:p>
    <w:p>
      <w:pPr>
        <w:pStyle w:val="FirstParagraph"/>
      </w:pPr>
      <w:r>
        <w:t xml:space="preserve">Two strategically important assets are intentionally</w:t>
      </w:r>
      <w:r>
        <w:t xml:space="preserve"> </w:t>
      </w:r>
      <w:r>
        <w:rPr>
          <w:b/>
          <w:bCs/>
        </w:rPr>
        <w:t xml:space="preserve">not</w:t>
      </w:r>
      <w:r>
        <w:t xml:space="preserve"> </w:t>
      </w:r>
      <w:r>
        <w:t xml:space="preserve">ranked in the analysis above, and should be read alongside it:</w:t>
      </w:r>
    </w:p>
    <w:p>
      <w:pPr>
        <w:pStyle w:val="BlockText"/>
      </w:pPr>
      <w:r>
        <w:rPr>
          <w:b/>
          <w:bCs/>
        </w:rPr>
        <w:t xml:space="preserve">AAA Atlas (CGIAR Adaptation Atlas).</w:t>
      </w:r>
      <w:r>
        <w:t xml:space="preserve"> </w:t>
      </w:r>
      <w:r>
        <w:t xml:space="preserve">Already planned for integration into the Climate Data Hub from the outset, the AAA Atlas has been</w:t>
      </w:r>
      <w:r>
        <w:t xml:space="preserve"> </w:t>
      </w:r>
      <w:r>
        <w:rPr>
          <w:b/>
          <w:bCs/>
        </w:rPr>
        <w:t xml:space="preserve">deliberately excluded</w:t>
      </w:r>
      <w:r>
        <w:t xml:space="preserve"> </w:t>
      </w:r>
      <w:r>
        <w:t xml:space="preserve">from the nomination ranking so that other centre assets can surface on their own merit. Its inclusion in the Hub is assumed, not contingent on this exercise.</w:t>
      </w:r>
    </w:p>
    <w:p>
      <w:pPr>
        <w:pStyle w:val="BlockText"/>
      </w:pPr>
      <w:r>
        <w:rPr>
          <w:b/>
          <w:bCs/>
        </w:rPr>
        <w:t xml:space="preserve">South Asia Adaptation Atlas (ACASA).</w:t>
      </w:r>
      <w:r>
        <w:t xml:space="preserve"> </w:t>
      </w:r>
      <w:r>
        <w:t xml:space="preserve">Developed by CIMMYT / BISA (</w:t>
      </w:r>
      <w:hyperlink r:id="rId51">
        <w:r>
          <w:rPr>
            <w:rStyle w:val="Hyperlink"/>
          </w:rPr>
          <w:t xml:space="preserve">https://acasa-bisa.org/</w:t>
        </w:r>
      </w:hyperlink>
      <w:r>
        <w:t xml:space="preserve">), ACASA is a major adaptation-analytics resource for South Asian food systems. CIMMYT has not yet submitted to this mapping, so ACASA does not appear in any totals or figures; it is flagged here as a high-priority asset to capture once CIMMYT engages.</w:t>
      </w:r>
    </w:p>
    <w:p>
      <w:r>
        <w:pict>
          <v:rect style="width:0;height:1.5pt" o:hralign="center" o:hrstd="t" o:hr="t"/>
        </w:pict>
      </w:r>
    </w:p>
    <w:bookmarkEnd w:id="52"/>
    <w:bookmarkEnd w:id="53"/>
    <w:bookmarkStart w:id="78" w:name="sec-6"/>
    <w:p>
      <w:pPr>
        <w:pStyle w:val="Heading2"/>
      </w:pPr>
      <w:r>
        <w:t xml:space="preserve">6. Priorities and Actions</w:t>
      </w:r>
    </w:p>
    <w:p>
      <w:pPr>
        <w:pStyle w:val="FirstParagraph"/>
      </w:pPr>
      <w:r>
        <w:t xml:space="preserve">This section is written for the</w:t>
      </w:r>
      <w:r>
        <w:t xml:space="preserve"> </w:t>
      </w:r>
      <w:r>
        <w:rPr>
          <w:b/>
          <w:bCs/>
        </w:rPr>
        <w:t xml:space="preserve">CDH development and data team</w:t>
      </w:r>
      <w:r>
        <w:t xml:space="preserve">: which assets to act on now, which to queue for the next cycle, and the suggested integration pathway for each.</w:t>
      </w:r>
    </w:p>
    <w:bookmarkStart w:id="54" w:name="sec-6-1"/>
    <w:p>
      <w:pPr>
        <w:pStyle w:val="Heading3"/>
      </w:pPr>
      <w:r>
        <w:t xml:space="preserve">6.1 How to read priority here</w:t>
      </w:r>
    </w:p>
    <w:p>
      <w:pPr>
        <w:pStyle w:val="FirstParagraph"/>
      </w:pPr>
      <w:r>
        <w:t xml:space="preserve">The mapping strategy is deliberate that the five qualitative criteria are a</w:t>
      </w:r>
      <w:r>
        <w:t xml:space="preserve"> </w:t>
      </w:r>
      <w:r>
        <w:rPr>
          <w:b/>
          <w:bCs/>
        </w:rPr>
        <w:t xml:space="preserve">comparison aid, not a formal score or ranked list</w:t>
      </w:r>
      <w:r>
        <w:t xml:space="preserve"> </w:t>
      </w:r>
      <w:r>
        <w:t xml:space="preserve">— collapsing them into a single number would oversimplify. This report follows that intent: the authoritative signal is each</w:t>
      </w:r>
      <w:r>
        <w:t xml:space="preserve"> </w:t>
      </w:r>
      <w:r>
        <w:rPr>
          <w:b/>
          <w:bCs/>
        </w:rPr>
        <w:t xml:space="preserve">centre’s own ranking</w:t>
      </w:r>
      <w:r>
        <w:t xml:space="preserve">, and the</w:t>
      </w:r>
      <w:r>
        <w:t xml:space="preserve"> </w:t>
      </w:r>
      <w:r>
        <w:rPr>
          <w:b/>
          <w:bCs/>
        </w:rPr>
        <w:t xml:space="preserve">top three assets per centre are the strategic nominations</w:t>
      </w:r>
      <w:r>
        <w:t xml:space="preserve"> </w:t>
      </w:r>
      <w:r>
        <w:t xml:space="preserve">for immediate Hub consideration (</w:t>
      </w:r>
      <w:hyperlink w:anchor="sec-6-2">
        <w:r>
          <w:rPr>
            <w:rStyle w:val="Hyperlink"/>
          </w:rPr>
          <w:t xml:space="preserve">Section 6.2</w:t>
        </w:r>
      </w:hyperlink>
      <w:r>
        <w:t xml:space="preserve">).</w:t>
      </w:r>
    </w:p>
    <w:p>
      <w:pPr>
        <w:pStyle w:val="BodyText"/>
      </w:pPr>
      <w:r>
        <w:t xml:space="preserve">As a navigation convenience only, each asset additionally carries an</w:t>
      </w:r>
      <w:r>
        <w:t xml:space="preserve"> </w:t>
      </w:r>
      <w:r>
        <w:rPr>
          <w:b/>
          <w:bCs/>
        </w:rPr>
        <w:t xml:space="preserve">optional composite score (0–100)</w:t>
      </w:r>
      <w:r>
        <w:t xml:space="preserve"> </w:t>
      </w:r>
      <w:r>
        <w:t xml:space="preserve">— a weighted blend of the five criteria, submitted rank, and hub-role specification, computed reproducibly in</w:t>
      </w:r>
      <w:r>
        <w:t xml:space="preserve"> </w:t>
      </w:r>
      <w:hyperlink r:id="rId16">
        <w:r>
          <w:rPr>
            <w:rStyle w:val="VerbatimChar"/>
          </w:rPr>
          <w:t xml:space="preserve">src/ingest.py</w:t>
        </w:r>
      </w:hyperlink>
      <w:r>
        <w:t xml:space="preserve"> </w:t>
      </w:r>
      <w:r>
        <w:t xml:space="preserve">and shared with the dashboard so the two never diverge. Treat it strictly as a sorting aid for long lists,</w:t>
      </w:r>
      <w:r>
        <w:t xml:space="preserve"> </w:t>
      </w:r>
      <w:r>
        <w:rPr>
          <w:b/>
          <w:bCs/>
        </w:rPr>
        <w:t xml:space="preserve">not as an official quality verdict</w:t>
      </w:r>
      <w:r>
        <w:t xml:space="preserve">; absent criteria are dropped from the blend rather than penalised. Portfolio mean</w:t>
      </w:r>
      <w:r>
        <w:t xml:space="preserve"> </w:t>
      </w:r>
      <w:r>
        <w:rPr>
          <w:b/>
          <w:bCs/>
        </w:rPr>
        <w:t xml:space="preserve">73</w:t>
      </w:r>
      <w:r>
        <w:t xml:space="preserve">.</w:t>
      </w:r>
    </w:p>
    <w:bookmarkEnd w:id="54"/>
    <w:bookmarkStart w:id="55" w:name="sec-6-2"/>
    <w:p>
      <w:pPr>
        <w:pStyle w:val="Heading3"/>
      </w:pPr>
      <w:r>
        <w:t xml:space="preserve">6.2 Strategic nominations — each centre’s top three</w:t>
      </w:r>
    </w:p>
    <w:p>
      <w:pPr>
        <w:pStyle w:val="FirstParagraph"/>
      </w:pPr>
      <w:r>
        <w:t xml:space="preserve">The</w:t>
      </w:r>
      <w:r>
        <w:t xml:space="preserve"> </w:t>
      </w:r>
      <w:r>
        <w:rPr>
          <w:b/>
          <w:bCs/>
        </w:rPr>
        <w:t xml:space="preserve">28 assets</w:t>
      </w:r>
      <w:r>
        <w:t xml:space="preserve"> </w:t>
      </w:r>
      <w:r>
        <w:t xml:space="preserve">below are each centre’s three best-ranked submissions. Under the mapping strategy these are the unit for</w:t>
      </w:r>
      <w:r>
        <w:t xml:space="preserve"> </w:t>
      </w:r>
      <w:r>
        <w:rPr>
          <w:b/>
          <w:bCs/>
        </w:rPr>
        <w:t xml:space="preserve">immediate Hub inclusion or federation</w:t>
      </w:r>
      <w:r>
        <w:t xml:space="preserve">; lower-ranked assets are candidates for later cycles. Each carries a centre-written justification (summarised below; full text in the asset record).</w:t>
      </w:r>
    </w:p>
    <w:p>
      <w:pPr>
        <w:pStyle w:val="BodyText"/>
      </w:pPr>
      <w:r>
        <w:rPr>
          <w:i/>
          <w:iCs/>
        </w:rPr>
        <w:t xml:space="preserve">Data-quality note: 4 centre(s) (AfricaRice, ICRISAT, IITA, ILRI) submitted tied/duplicate ranks, so their nominations are capped at the three lowest-ranked assets (ties broken by name); IRRI submitted no ranks and so contribute no nominations; a centre with fewer than three ranked assets shows fewer. To be corrected with centres next cycle.</w:t>
      </w:r>
    </w:p>
    <w:p>
      <w:pPr>
        <w:pStyle w:val="BodyText"/>
      </w:pPr>
      <w:r>
        <w:rPr>
          <w:i/>
          <w:iCs/>
        </w:rPr>
        <w:t xml:space="preserve">Table 1 — Strategic nominations: each centre’s top-ranked assets (sortable / filterable in HTML; asset names link to the data source).</w:t>
      </w:r>
    </w:p>
    <w:p>
      <w:pPr>
        <w:sectPr>
          <w:type w:val="nextPage"/>
          <w:pgSz w:w="12240" w:h="15840"/>
        </w:sectPr>
      </w:pPr>
    </w:p>
    <w:tbl>
      <w:tblPr>
        <w:tblStyle w:val="Table"/>
        <w:tblW w:type="pct" w:w="4855"/>
        <w:tblLayout w:type="fixed"/>
        <w:tblLook w:firstRow="1" w:lastRow="0" w:firstColumn="0" w:lastColumn="0" w:noHBand="0" w:noVBand="0" w:val="0020"/>
      </w:tblPr>
      <w:tblGrid>
        <w:gridCol w:w="803"/>
        <w:gridCol w:w="401"/>
        <w:gridCol w:w="1893"/>
        <w:gridCol w:w="1033"/>
        <w:gridCol w:w="746"/>
        <w:gridCol w:w="2812"/>
      </w:tblGrid>
      <w:tr>
        <w:trPr>
          <w:tblHeader w:val="on"/>
        </w:trPr>
        <w:tc>
          <w:tcPr/>
          <w:p>
            <w:pPr>
              <w:pStyle w:val="Compact"/>
            </w:pPr>
            <w:r>
              <w:t xml:space="preserve">Centre</w:t>
            </w:r>
          </w:p>
        </w:tc>
        <w:tc>
          <w:tcPr/>
          <w:p>
            <w:pPr>
              <w:pStyle w:val="Compact"/>
            </w:pPr>
            <w:r>
              <w:t xml:space="preserve">Rank</w:t>
            </w:r>
          </w:p>
        </w:tc>
        <w:tc>
          <w:tcPr/>
          <w:p>
            <w:pPr>
              <w:pStyle w:val="Compact"/>
            </w:pPr>
            <w:r>
              <w:t xml:space="preserve">Asset</w:t>
            </w:r>
          </w:p>
        </w:tc>
        <w:tc>
          <w:tcPr/>
          <w:p>
            <w:pPr>
              <w:pStyle w:val="Compact"/>
            </w:pPr>
            <w:r>
              <w:t xml:space="preserve">Domain</w:t>
            </w:r>
          </w:p>
        </w:tc>
        <w:tc>
          <w:tcPr/>
          <w:p>
            <w:pPr>
              <w:pStyle w:val="Compact"/>
            </w:pPr>
            <w:r>
              <w:t xml:space="preserve">Access</w:t>
            </w:r>
          </w:p>
        </w:tc>
        <w:tc>
          <w:tcPr/>
          <w:p>
            <w:pPr>
              <w:pStyle w:val="Compact"/>
            </w:pPr>
            <w:r>
              <w:t xml:space="preserve">Justification</w:t>
            </w:r>
          </w:p>
        </w:tc>
      </w:tr>
      <w:tr>
        <w:tc>
          <w:tcPr/>
          <w:p>
            <w:pPr>
              <w:pStyle w:val="Compact"/>
            </w:pPr>
            <w:r>
              <w:t xml:space="preserve">AfricaRice</w:t>
            </w:r>
          </w:p>
        </w:tc>
        <w:tc>
          <w:tcPr/>
          <w:p>
            <w:pPr>
              <w:pStyle w:val="Compact"/>
            </w:pPr>
            <w:r>
              <w:t xml:space="preserve">1</w:t>
            </w:r>
          </w:p>
        </w:tc>
        <w:tc>
          <w:tcPr/>
          <w:p>
            <w:pPr>
              <w:pStyle w:val="Compact"/>
            </w:pPr>
            <w:r>
              <w:t xml:space="preserve">AfricaRice AgDataHub climate</w:t>
            </w:r>
            <w:r>
              <w:t xml:space="preserve"> </w:t>
            </w:r>
            <w:r>
              <w:t xml:space="preserve">database (integrated</w:t>
            </w:r>
            <w:r>
              <w:t xml:space="preserve"> </w:t>
            </w:r>
            <w:r>
              <w:t xml:space="preserve">agrometeorological datasets)</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Restricted</w:t>
            </w:r>
          </w:p>
        </w:tc>
        <w:tc>
          <w:tcPr/>
          <w:p>
            <w:pPr>
              <w:pStyle w:val="Compact"/>
            </w:pPr>
            <w:r>
              <w:t xml:space="preserve">Backbone climate dataset enabling modelling,</w:t>
            </w:r>
            <w:r>
              <w:t xml:space="preserve"> </w:t>
            </w:r>
            <w:r>
              <w:t xml:space="preserve">advisories, and risk analytics</w:t>
            </w:r>
          </w:p>
        </w:tc>
      </w:tr>
      <w:tr>
        <w:tc>
          <w:tcPr/>
          <w:p>
            <w:pPr>
              <w:pStyle w:val="Compact"/>
            </w:pPr>
            <w:r>
              <w:t xml:space="preserve">AfricaRice</w:t>
            </w:r>
          </w:p>
        </w:tc>
        <w:tc>
          <w:tcPr/>
          <w:p>
            <w:pPr>
              <w:pStyle w:val="Compact"/>
            </w:pPr>
            <w:r>
              <w:t xml:space="preserve">1</w:t>
            </w:r>
          </w:p>
        </w:tc>
        <w:tc>
          <w:tcPr/>
          <w:p>
            <w:pPr>
              <w:pStyle w:val="Compact"/>
            </w:pPr>
            <w:r>
              <w:t xml:space="preserve">AfricaRice-processed ENACTS</w:t>
            </w:r>
            <w:r>
              <w:t xml:space="preserve"> </w:t>
            </w:r>
            <w:r>
              <w:t xml:space="preserve">climate datasets (enhanced and</w:t>
            </w:r>
            <w:r>
              <w:t xml:space="preserve"> </w:t>
            </w:r>
            <w:r>
              <w:t xml:space="preserve">quality-controlled)</w:t>
            </w:r>
          </w:p>
        </w:tc>
        <w:tc>
          <w:tcPr/>
          <w:p>
            <w:pPr>
              <w:pStyle w:val="Compact"/>
            </w:pPr>
            <w:r>
              <w:t xml:space="preserve">Multi-domain</w:t>
            </w:r>
          </w:p>
        </w:tc>
        <w:tc>
          <w:tcPr/>
          <w:p>
            <w:pPr>
              <w:pStyle w:val="Compact"/>
            </w:pPr>
            <w:r>
              <w:t xml:space="preserve">Restricted</w:t>
            </w:r>
          </w:p>
        </w:tc>
        <w:tc>
          <w:tcPr/>
          <w:p>
            <w:pPr>
              <w:pStyle w:val="Compact"/>
            </w:pPr>
            <w:r>
              <w:t xml:space="preserve">Essential input for most climate applications</w:t>
            </w:r>
            <w:r>
              <w:t xml:space="preserve"> </w:t>
            </w:r>
            <w:r>
              <w:t xml:space="preserve">and models</w:t>
            </w:r>
          </w:p>
        </w:tc>
      </w:tr>
      <w:tr>
        <w:tc>
          <w:tcPr/>
          <w:p>
            <w:pPr>
              <w:pStyle w:val="Compact"/>
            </w:pPr>
            <w:r>
              <w:t xml:space="preserve">AfricaRice</w:t>
            </w:r>
          </w:p>
        </w:tc>
        <w:tc>
          <w:tcPr/>
          <w:p>
            <w:pPr>
              <w:pStyle w:val="Compact"/>
            </w:pPr>
            <w:r>
              <w:t xml:space="preserve">2</w:t>
            </w:r>
          </w:p>
        </w:tc>
        <w:tc>
          <w:tcPr/>
          <w:p>
            <w:pPr>
              <w:pStyle w:val="Compact"/>
            </w:pPr>
            <w:r>
              <w:t xml:space="preserve">AfricaRice Data Sharing Tool</w:t>
            </w:r>
            <w:r>
              <w:t xml:space="preserve"> </w:t>
            </w:r>
            <w:r>
              <w:t xml:space="preserve">(DST) for climate services</w:t>
            </w:r>
          </w:p>
        </w:tc>
        <w:tc>
          <w:tcPr/>
          <w:p>
            <w:pPr>
              <w:pStyle w:val="Compact"/>
            </w:pPr>
            <w:r>
              <w:t xml:space="preserve">Multi-domain</w:t>
            </w:r>
          </w:p>
        </w:tc>
        <w:tc>
          <w:tcPr/>
          <w:p>
            <w:pPr>
              <w:pStyle w:val="Compact"/>
            </w:pPr>
            <w:r>
              <w:t xml:space="preserve">Restricted</w:t>
            </w:r>
          </w:p>
        </w:tc>
        <w:tc>
          <w:tcPr/>
          <w:p>
            <w:pPr>
              <w:pStyle w:val="Compact"/>
            </w:pPr>
            <w:r>
              <w:t xml:space="preserve">Enables institutional climate data sharing and</w:t>
            </w:r>
            <w:r>
              <w:t xml:space="preserve"> </w:t>
            </w:r>
            <w:r>
              <w:t xml:space="preserve">integration</w:t>
            </w:r>
          </w:p>
        </w:tc>
      </w:tr>
      <w:tr>
        <w:tc>
          <w:tcPr/>
          <w:p>
            <w:pPr>
              <w:pStyle w:val="Compact"/>
            </w:pPr>
            <w:r>
              <w:t xml:space="preserve">Alliance</w:t>
            </w:r>
          </w:p>
        </w:tc>
        <w:tc>
          <w:tcPr/>
          <w:p>
            <w:pPr>
              <w:pStyle w:val="Compact"/>
            </w:pPr>
            <w:r>
              <w:t xml:space="preserve">1</w:t>
            </w:r>
          </w:p>
        </w:tc>
        <w:tc>
          <w:tcPr/>
          <w:p>
            <w:pPr>
              <w:pStyle w:val="Compact"/>
            </w:pPr>
            <w:r>
              <w:t xml:space="preserve">CGIAR Africa Agricultural</w:t>
            </w:r>
            <w:r>
              <w:t xml:space="preserve"> </w:t>
            </w:r>
            <w:r>
              <w:t xml:space="preserve">Adaptation Atlas</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A comprehensive collection of data products</w:t>
            </w:r>
            <w:r>
              <w:t xml:space="preserve"> </w:t>
            </w:r>
            <w:r>
              <w:t xml:space="preserve">specifically curated to support end-to-end</w:t>
            </w:r>
            <w:r>
              <w:t xml:space="preserve"> </w:t>
            </w:r>
            <w:r>
              <w:t xml:space="preserve">policy and investment for adaptation in</w:t>
            </w:r>
            <w:r>
              <w:t xml:space="preserve"> </w:t>
            </w:r>
            <w:r>
              <w:t xml:space="preserve">Africa. It includes not only data to support</w:t>
            </w:r>
            <w:r>
              <w:t xml:space="preserve"> </w:t>
            </w:r>
            <w:r>
              <w:t xml:space="preserve">climate risk analysis (hazard, exposure,</w:t>
            </w:r>
            <w:r>
              <w:t xml:space="preserve"> </w:t>
            </w:r>
            <w:r>
              <w:t xml:space="preserve">vulnerability), but also so</w:t>
            </w:r>
          </w:p>
        </w:tc>
      </w:tr>
      <w:tr>
        <w:tc>
          <w:tcPr/>
          <w:p>
            <w:pPr>
              <w:pStyle w:val="Compact"/>
            </w:pPr>
            <w:r>
              <w:t xml:space="preserve">Alliance</w:t>
            </w:r>
          </w:p>
        </w:tc>
        <w:tc>
          <w:tcPr/>
          <w:p>
            <w:pPr>
              <w:pStyle w:val="Compact"/>
            </w:pPr>
            <w:r>
              <w:t xml:space="preserve">2</w:t>
            </w:r>
          </w:p>
        </w:tc>
        <w:tc>
          <w:tcPr/>
          <w:p>
            <w:pPr>
              <w:pStyle w:val="Compact"/>
            </w:pPr>
            <w:r>
              <w:t xml:space="preserve">CCAFS-Climate data portal</w:t>
            </w:r>
            <w:r>
              <w:t xml:space="preserve"> </w:t>
            </w:r>
            <w:r>
              <w:t xml:space="preserve">(MarkSim, CMIP5/6 downscaling,</w:t>
            </w:r>
            <w:r>
              <w:t xml:space="preserve"> </w:t>
            </w:r>
            <w:r>
              <w:t xml:space="preserve">bias correction)</w:t>
            </w:r>
          </w:p>
        </w:tc>
        <w:tc>
          <w:tcPr/>
          <w:p>
            <w:pPr>
              <w:pStyle w:val="Compact"/>
            </w:pPr>
            <w:r>
              <w:t xml:space="preserve">Hazard</w:t>
            </w:r>
          </w:p>
        </w:tc>
        <w:tc>
          <w:tcPr/>
          <w:p>
            <w:pPr>
              <w:pStyle w:val="Compact"/>
            </w:pPr>
            <w:r>
              <w:t xml:space="preserve">Open</w:t>
            </w:r>
          </w:p>
        </w:tc>
        <w:tc>
          <w:tcPr/>
          <w:p>
            <w:pPr>
              <w:pStyle w:val="Compact"/>
            </w:pPr>
            <w:r>
              <w:t xml:space="preserve">An ecosystem of global, foundational climate</w:t>
            </w:r>
            <w:r>
              <w:t xml:space="preserve"> </w:t>
            </w:r>
            <w:r>
              <w:t xml:space="preserve">data and associated tools widely used in</w:t>
            </w:r>
            <w:r>
              <w:t xml:space="preserve"> </w:t>
            </w:r>
            <w:r>
              <w:t xml:space="preserve">adaptation analytics, climate and crop</w:t>
            </w:r>
            <w:r>
              <w:t xml:space="preserve"> </w:t>
            </w:r>
            <w:r>
              <w:t xml:space="preserve">modelling. It strategically fills multiple</w:t>
            </w:r>
            <w:r>
              <w:t xml:space="preserve"> </w:t>
            </w:r>
            <w:r>
              <w:t xml:space="preserve">gaps between direct GCM outputs and more</w:t>
            </w:r>
            <w:r>
              <w:t xml:space="preserve"> </w:t>
            </w:r>
            <w:r>
              <w:t xml:space="preserve">ready-to-use data products for</w:t>
            </w:r>
          </w:p>
        </w:tc>
      </w:tr>
      <w:tr>
        <w:tc>
          <w:tcPr/>
          <w:p>
            <w:pPr>
              <w:pStyle w:val="Compact"/>
            </w:pPr>
            <w:r>
              <w:t xml:space="preserve">Alliance</w:t>
            </w:r>
          </w:p>
        </w:tc>
        <w:tc>
          <w:tcPr/>
          <w:p>
            <w:pPr>
              <w:pStyle w:val="Compact"/>
            </w:pPr>
            <w:r>
              <w:t xml:space="preserve">3</w:t>
            </w:r>
          </w:p>
        </w:tc>
        <w:tc>
          <w:tcPr/>
          <w:p>
            <w:pPr>
              <w:pStyle w:val="Compact"/>
            </w:pPr>
            <w:r>
              <w:t xml:space="preserve">IPR Tool</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The IMPACT model is a multimarket economic</w:t>
            </w:r>
            <w:r>
              <w:t xml:space="preserve"> </w:t>
            </w:r>
            <w:r>
              <w:t xml:space="preserve">model for the agriculture sector widely used</w:t>
            </w:r>
            <w:r>
              <w:t xml:space="preserve"> </w:t>
            </w:r>
            <w:r>
              <w:t xml:space="preserve">for assessing climate impacts on global food</w:t>
            </w:r>
            <w:r>
              <w:t xml:space="preserve"> </w:t>
            </w:r>
            <w:r>
              <w:t xml:space="preserve">price, production, trade, and demand. The IPR</w:t>
            </w:r>
            <w:r>
              <w:t xml:space="preserve"> </w:t>
            </w:r>
            <w:r>
              <w:t xml:space="preserve">tool updates intrinsic productivity rate, a</w:t>
            </w:r>
            <w:r>
              <w:t xml:space="preserve"> </w:t>
            </w:r>
            <w:r>
              <w:t xml:space="preserve">key input for the</w:t>
            </w:r>
          </w:p>
        </w:tc>
      </w:tr>
      <w:tr>
        <w:tc>
          <w:tcPr/>
          <w:p>
            <w:pPr>
              <w:pStyle w:val="Compact"/>
            </w:pPr>
            <w:r>
              <w:t xml:space="preserve">CIFOR-ICRAF</w:t>
            </w:r>
          </w:p>
        </w:tc>
        <w:tc>
          <w:tcPr/>
          <w:p>
            <w:pPr>
              <w:pStyle w:val="Compact"/>
            </w:pPr>
            <w:r>
              <w:t xml:space="preserve">1</w:t>
            </w:r>
          </w:p>
        </w:tc>
        <w:tc>
          <w:tcPr/>
          <w:p>
            <w:pPr>
              <w:pStyle w:val="Compact"/>
            </w:pPr>
            <w:r>
              <w:t xml:space="preserve">The potential of Indonesian</w:t>
            </w:r>
            <w:r>
              <w:t xml:space="preserve"> </w:t>
            </w:r>
            <w:r>
              <w:t xml:space="preserve">mangrove forests for global</w:t>
            </w:r>
            <w:r>
              <w:t xml:space="preserve"> </w:t>
            </w:r>
            <w:r>
              <w:t xml:space="preserve">climate change mitigation</w:t>
            </w:r>
          </w:p>
        </w:tc>
        <w:tc>
          <w:tcPr/>
          <w:p>
            <w:pPr>
              <w:pStyle w:val="Compact"/>
            </w:pPr>
            <w:r>
              <w:t xml:space="preserve">Mitigation</w:t>
            </w:r>
          </w:p>
        </w:tc>
        <w:tc>
          <w:tcPr/>
          <w:p>
            <w:pPr>
              <w:pStyle w:val="Compact"/>
            </w:pPr>
            <w:r>
              <w:t xml:space="preserve">Open</w:t>
            </w:r>
          </w:p>
        </w:tc>
        <w:tc>
          <w:tcPr/>
          <w:p>
            <w:pPr>
              <w:pStyle w:val="Compact"/>
            </w:pPr>
            <w:r>
              <w:t xml:space="preserve">Foundational mangrove carbon dataset</w:t>
            </w:r>
            <w:r>
              <w:t xml:space="preserve"> </w:t>
            </w:r>
            <w:r>
              <w:t xml:space="preserve">supporting climate mitigation planning, carbon</w:t>
            </w:r>
            <w:r>
              <w:t xml:space="preserve"> </w:t>
            </w:r>
            <w:r>
              <w:t xml:space="preserve">accounting, and restoration policy in</w:t>
            </w:r>
            <w:r>
              <w:t xml:space="preserve"> </w:t>
            </w:r>
            <w:r>
              <w:t xml:space="preserve">Indonesia and globally</w:t>
            </w:r>
          </w:p>
        </w:tc>
      </w:tr>
      <w:tr>
        <w:tc>
          <w:tcPr/>
          <w:p>
            <w:pPr>
              <w:pStyle w:val="Compact"/>
            </w:pPr>
            <w:r>
              <w:t xml:space="preserve">CIFOR-ICRAF</w:t>
            </w:r>
          </w:p>
        </w:tc>
        <w:tc>
          <w:tcPr/>
          <w:p>
            <w:pPr>
              <w:pStyle w:val="Compact"/>
            </w:pPr>
            <w:r>
              <w:t xml:space="preserve">2</w:t>
            </w:r>
          </w:p>
        </w:tc>
        <w:tc>
          <w:tcPr/>
          <w:p>
            <w:pPr>
              <w:pStyle w:val="Compact"/>
            </w:pPr>
            <w:r>
              <w:t xml:space="preserve">National Mountain Peatland</w:t>
            </w:r>
            <w:r>
              <w:t xml:space="preserve"> </w:t>
            </w:r>
            <w:r>
              <w:t xml:space="preserve">Maps of Colombia</w:t>
            </w:r>
          </w:p>
        </w:tc>
        <w:tc>
          <w:tcPr/>
          <w:p>
            <w:pPr>
              <w:pStyle w:val="Compact"/>
            </w:pPr>
            <w:r>
              <w:t xml:space="preserve">Mitigation</w:t>
            </w:r>
          </w:p>
        </w:tc>
        <w:tc>
          <w:tcPr/>
          <w:p>
            <w:pPr>
              <w:pStyle w:val="Compact"/>
            </w:pPr>
            <w:r>
              <w:t xml:space="preserve">Open</w:t>
            </w:r>
          </w:p>
        </w:tc>
        <w:tc>
          <w:tcPr/>
          <w:p>
            <w:pPr>
              <w:pStyle w:val="Compact"/>
            </w:pPr>
            <w:r>
              <w:t xml:space="preserve">Strategic peatland mapping asset supporting</w:t>
            </w:r>
            <w:r>
              <w:t xml:space="preserve"> </w:t>
            </w:r>
            <w:r>
              <w:t xml:space="preserve">restoration, conservation planning, and</w:t>
            </w:r>
            <w:r>
              <w:t xml:space="preserve"> </w:t>
            </w:r>
            <w:r>
              <w:t xml:space="preserve">emissions mitigation</w:t>
            </w:r>
          </w:p>
        </w:tc>
      </w:tr>
      <w:tr>
        <w:tc>
          <w:tcPr/>
          <w:p>
            <w:pPr>
              <w:pStyle w:val="Compact"/>
            </w:pPr>
            <w:r>
              <w:t xml:space="preserve">CIFOR-ICRAF</w:t>
            </w:r>
          </w:p>
        </w:tc>
        <w:tc>
          <w:tcPr/>
          <w:p>
            <w:pPr>
              <w:pStyle w:val="Compact"/>
            </w:pPr>
            <w:r>
              <w:t xml:space="preserve">3</w:t>
            </w:r>
          </w:p>
        </w:tc>
        <w:tc>
          <w:tcPr/>
          <w:p>
            <w:pPr>
              <w:pStyle w:val="Compact"/>
            </w:pPr>
            <w:r>
              <w:t xml:space="preserve">Evaluating the restoration of</w:t>
            </w:r>
            <w:r>
              <w:t xml:space="preserve"> </w:t>
            </w:r>
            <w:r>
              <w:t xml:space="preserve">the commons: LDSF field data</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Strong adaptation and restoration relevance</w:t>
            </w:r>
            <w:r>
              <w:t xml:space="preserve"> </w:t>
            </w:r>
            <w:r>
              <w:t xml:space="preserve">with reusable LDSF methodology and operational</w:t>
            </w:r>
            <w:r>
              <w:t xml:space="preserve"> </w:t>
            </w:r>
            <w:r>
              <w:t xml:space="preserve">restoration monitoring applicability</w:t>
            </w:r>
          </w:p>
        </w:tc>
      </w:tr>
      <w:tr>
        <w:tc>
          <w:tcPr/>
          <w:p>
            <w:pPr>
              <w:pStyle w:val="Compact"/>
            </w:pPr>
            <w:r>
              <w:t xml:space="preserve">CIP</w:t>
            </w:r>
          </w:p>
        </w:tc>
        <w:tc>
          <w:tcPr/>
          <w:p>
            <w:pPr>
              <w:pStyle w:val="Compact"/>
            </w:pPr>
            <w:r>
              <w:t xml:space="preserve">1</w:t>
            </w:r>
          </w:p>
        </w:tc>
        <w:tc>
          <w:tcPr/>
          <w:p>
            <w:pPr>
              <w:pStyle w:val="Compact"/>
            </w:pPr>
            <w:r>
              <w:t xml:space="preserve">ILCYM – Insect Life Cycle</w:t>
            </w:r>
            <w:r>
              <w:t xml:space="preserve"> </w:t>
            </w:r>
            <w:r>
              <w:t xml:space="preserve">Modeling Platform for Pest and</w:t>
            </w:r>
            <w:r>
              <w:t xml:space="preserve"> </w:t>
            </w:r>
            <w:r>
              <w:t xml:space="preserve">Natural Enemy Risk Modeling</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Open</w:t>
            </w:r>
          </w:p>
        </w:tc>
        <w:tc>
          <w:tcPr/>
          <w:p>
            <w:pPr>
              <w:pStyle w:val="Compact"/>
            </w:pPr>
            <w:r>
              <w:t xml:space="preserve">ILCYM is the highest-priority candidate in</w:t>
            </w:r>
            <w:r>
              <w:t xml:space="preserve"> </w:t>
            </w:r>
            <w:r>
              <w:t xml:space="preserve">this submission because it is a CIP-developed</w:t>
            </w:r>
            <w:r>
              <w:t xml:space="preserve"> </w:t>
            </w:r>
            <w:r>
              <w:t xml:space="preserve">climate-risk modelling platform that directly</w:t>
            </w:r>
            <w:r>
              <w:t xml:space="preserve"> </w:t>
            </w:r>
            <w:r>
              <w:t xml:space="preserve">links temperature-driven insect biology with</w:t>
            </w:r>
            <w:r>
              <w:t xml:space="preserve"> </w:t>
            </w:r>
            <w:r>
              <w:t xml:space="preserve">pest and natural enemy risk assessment. It</w:t>
            </w:r>
            <w:r>
              <w:t xml:space="preserve"> </w:t>
            </w:r>
            <w:r>
              <w:t xml:space="preserve">supports developm</w:t>
            </w:r>
          </w:p>
        </w:tc>
      </w:tr>
      <w:tr>
        <w:tc>
          <w:tcPr/>
          <w:p>
            <w:pPr>
              <w:pStyle w:val="Compact"/>
            </w:pPr>
            <w:r>
              <w:t xml:space="preserve">CIP</w:t>
            </w:r>
          </w:p>
        </w:tc>
        <w:tc>
          <w:tcPr/>
          <w:p>
            <w:pPr>
              <w:pStyle w:val="Compact"/>
            </w:pPr>
            <w:r>
              <w:t xml:space="preserve">2</w:t>
            </w:r>
          </w:p>
        </w:tc>
        <w:tc>
          <w:tcPr/>
          <w:p>
            <w:pPr>
              <w:pStyle w:val="Compact"/>
            </w:pPr>
            <w:r>
              <w:t xml:space="preserve">Lateblight Advisor / SIMCAST</w:t>
            </w:r>
            <w:r>
              <w:t xml:space="preserve"> </w:t>
            </w:r>
            <w:r>
              <w:t xml:space="preserve">Digital Advisory Platform for</w:t>
            </w:r>
            <w:r>
              <w:t xml:space="preserve"> </w:t>
            </w:r>
            <w:r>
              <w:t xml:space="preserve">Potato Late Blight</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Open</w:t>
            </w:r>
          </w:p>
        </w:tc>
        <w:tc>
          <w:tcPr/>
          <w:p>
            <w:pPr>
              <w:pStyle w:val="Compact"/>
            </w:pPr>
            <w:r>
              <w:t xml:space="preserve">Lateblight Advisor / SIMCAST is a top</w:t>
            </w:r>
            <w:r>
              <w:t xml:space="preserve"> </w:t>
            </w:r>
            <w:r>
              <w:t xml:space="preserve">strategic Climate Data Hub candidate because</w:t>
            </w:r>
            <w:r>
              <w:t xml:space="preserve"> </w:t>
            </w:r>
            <w:r>
              <w:t xml:space="preserve">it directly connects climate data to real-</w:t>
            </w:r>
            <w:r>
              <w:t xml:space="preserve"> </w:t>
            </w:r>
            <w:r>
              <w:t xml:space="preserve">world advisory decisions for potato late</w:t>
            </w:r>
            <w:r>
              <w:t xml:space="preserve"> </w:t>
            </w:r>
            <w:r>
              <w:t xml:space="preserve">blight management. The platform converts</w:t>
            </w:r>
            <w:r>
              <w:t xml:space="preserve"> </w:t>
            </w:r>
            <w:r>
              <w:t xml:space="preserve">observed and forecast weather int</w:t>
            </w:r>
          </w:p>
        </w:tc>
      </w:tr>
      <w:tr>
        <w:tc>
          <w:tcPr/>
          <w:p>
            <w:pPr>
              <w:pStyle w:val="Compact"/>
            </w:pPr>
            <w:r>
              <w:t xml:space="preserve">CIP</w:t>
            </w:r>
          </w:p>
        </w:tc>
        <w:tc>
          <w:tcPr/>
          <w:p>
            <w:pPr>
              <w:pStyle w:val="Compact"/>
            </w:pPr>
            <w:r>
              <w:t xml:space="preserve">3</w:t>
            </w:r>
          </w:p>
        </w:tc>
        <w:tc>
          <w:tcPr/>
          <w:p>
            <w:pPr>
              <w:pStyle w:val="Compact"/>
            </w:pPr>
            <w:r>
              <w:t xml:space="preserve">SOLANUM / Spatial Solanum /</w:t>
            </w:r>
            <w:r>
              <w:t xml:space="preserve"> </w:t>
            </w:r>
            <w:r>
              <w:t xml:space="preserve">SWEETPO Crop Growth Modeling</w:t>
            </w:r>
            <w:r>
              <w:t xml:space="preserve"> </w:t>
            </w:r>
            <w:r>
              <w:t xml:space="preserve">Tools</w:t>
            </w:r>
          </w:p>
        </w:tc>
        <w:tc>
          <w:tcPr/>
          <w:p>
            <w:pPr>
              <w:pStyle w:val="Compact"/>
            </w:pPr>
            <w:r>
              <w:t xml:space="preserve">Sensitivity /</w:t>
            </w:r>
            <w:r>
              <w:t xml:space="preserve"> </w:t>
            </w:r>
            <w:r>
              <w:t xml:space="preserve">Adaptation</w:t>
            </w:r>
            <w:r>
              <w:t xml:space="preserve"> </w:t>
            </w:r>
            <w:r>
              <w:t xml:space="preserve">Analytics</w:t>
            </w:r>
          </w:p>
        </w:tc>
        <w:tc>
          <w:tcPr/>
          <w:p>
            <w:pPr>
              <w:pStyle w:val="Compact"/>
            </w:pPr>
            <w:r>
              <w:t xml:space="preserve">Open</w:t>
            </w:r>
          </w:p>
        </w:tc>
        <w:tc>
          <w:tcPr/>
          <w:p>
            <w:pPr>
              <w:pStyle w:val="Compact"/>
            </w:pPr>
            <w:r>
              <w:t xml:space="preserve">SOLANUM / Spatial Solanum / SWEETPO is a top-</w:t>
            </w:r>
            <w:r>
              <w:t xml:space="preserve"> </w:t>
            </w:r>
            <w:r>
              <w:t xml:space="preserve">three candidate because it represents a CIP-</w:t>
            </w:r>
            <w:r>
              <w:t xml:space="preserve"> </w:t>
            </w:r>
            <w:r>
              <w:t xml:space="preserve">developed crop modelling asset that translates</w:t>
            </w:r>
            <w:r>
              <w:t xml:space="preserve"> </w:t>
            </w:r>
            <w:r>
              <w:t xml:space="preserve">climate, crop physiology and management</w:t>
            </w:r>
            <w:r>
              <w:t xml:space="preserve"> </w:t>
            </w:r>
            <w:r>
              <w:t xml:space="preserve">conditions into yield and crop-growth outputs.</w:t>
            </w:r>
            <w:r>
              <w:t xml:space="preserve"> </w:t>
            </w:r>
            <w:r>
              <w:t xml:space="preserve">SOLANUM estimates</w:t>
            </w:r>
          </w:p>
        </w:tc>
      </w:tr>
      <w:tr>
        <w:tc>
          <w:tcPr/>
          <w:p>
            <w:pPr>
              <w:pStyle w:val="Compact"/>
            </w:pPr>
            <w:r>
              <w:t xml:space="preserve">ICRISAT</w:t>
            </w:r>
          </w:p>
        </w:tc>
        <w:tc>
          <w:tcPr/>
          <w:p>
            <w:pPr>
              <w:pStyle w:val="Compact"/>
            </w:pPr>
            <w:r>
              <w:t xml:space="preserve">3</w:t>
            </w:r>
          </w:p>
        </w:tc>
        <w:tc>
          <w:tcPr/>
          <w:p>
            <w:pPr>
              <w:pStyle w:val="Compact"/>
            </w:pPr>
            <w:r>
              <w:t xml:space="preserve">Pest &amp; disease risk</w:t>
            </w:r>
            <w:r>
              <w:t xml:space="preserve"> </w:t>
            </w:r>
            <w:r>
              <w:t xml:space="preserve">distribution &amp; hot spot</w:t>
            </w:r>
            <w:r>
              <w:t xml:space="preserve"> </w:t>
            </w:r>
            <w:r>
              <w:t xml:space="preserve">mapping tool</w:t>
            </w:r>
          </w:p>
        </w:tc>
        <w:tc>
          <w:tcPr/>
          <w:p>
            <w:pPr>
              <w:pStyle w:val="Compact"/>
            </w:pPr>
            <w:r>
              <w:t xml:space="preserve">Adaptation</w:t>
            </w:r>
            <w:r>
              <w:t xml:space="preserve"> </w:t>
            </w:r>
            <w:r>
              <w:t xml:space="preserve">Analytics</w:t>
            </w:r>
          </w:p>
        </w:tc>
        <w:tc>
          <w:tcPr/>
          <w:p>
            <w:pPr>
              <w:pStyle w:val="Compact"/>
            </w:pPr>
            <w:r>
              <w:t xml:space="preserve">Restricted</w:t>
            </w:r>
          </w:p>
        </w:tc>
        <w:tc>
          <w:tcPr/>
          <w:p>
            <w:pPr>
              <w:pStyle w:val="Compact"/>
            </w:pPr>
            <w:r>
              <w:t xml:space="preserve">Simple tool understand the futute climate</w:t>
            </w:r>
            <w:r>
              <w:t xml:space="preserve"> </w:t>
            </w:r>
            <w:r>
              <w:t xml:space="preserve">change in the selected regions, to plant the</w:t>
            </w:r>
            <w:r>
              <w:t xml:space="preserve"> </w:t>
            </w:r>
            <w:r>
              <w:t xml:space="preserve">future breeding program, varietal deplyment,</w:t>
            </w:r>
            <w:r>
              <w:t xml:space="preserve"> </w:t>
            </w:r>
            <w:r>
              <w:t xml:space="preserve">stress monitoring and adapating the integrated</w:t>
            </w:r>
            <w:r>
              <w:t xml:space="preserve"> </w:t>
            </w:r>
            <w:r>
              <w:t xml:space="preserve">management stratergies. Ability to replicate</w:t>
            </w:r>
            <w:r>
              <w:t xml:space="preserve"> </w:t>
            </w:r>
            <w:r>
              <w:t xml:space="preserve">to other crops</w:t>
            </w:r>
          </w:p>
        </w:tc>
      </w:tr>
      <w:tr>
        <w:tc>
          <w:tcPr/>
          <w:p>
            <w:pPr>
              <w:pStyle w:val="Compact"/>
            </w:pPr>
            <w:r>
              <w:t xml:space="preserve">ICRISAT</w:t>
            </w:r>
          </w:p>
        </w:tc>
        <w:tc>
          <w:tcPr/>
          <w:p>
            <w:pPr>
              <w:pStyle w:val="Compact"/>
            </w:pPr>
            <w:r>
              <w:t xml:space="preserve">3</w:t>
            </w:r>
          </w:p>
        </w:tc>
        <w:tc>
          <w:tcPr/>
          <w:p>
            <w:pPr>
              <w:pStyle w:val="Compact"/>
            </w:pPr>
            <w:r>
              <w:t xml:space="preserve">Climate change impacts on</w:t>
            </w:r>
            <w:r>
              <w:t xml:space="preserve"> </w:t>
            </w:r>
            <w:r>
              <w:t xml:space="preserve">crops yield and Nutrition</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Higly reliable data sets on simulated cliate</w:t>
            </w:r>
            <w:r>
              <w:t xml:space="preserve"> </w:t>
            </w:r>
            <w:r>
              <w:t xml:space="preserve">variables on crop, plant for mudulation of</w:t>
            </w:r>
            <w:r>
              <w:t xml:space="preserve"> </w:t>
            </w:r>
            <w:r>
              <w:t xml:space="preserve">crop repsonse, breaking of resistance,</w:t>
            </w:r>
            <w:r>
              <w:t xml:space="preserve"> </w:t>
            </w:r>
            <w:r>
              <w:t xml:space="preserve">nutrient acqusation, changes in the benifical</w:t>
            </w:r>
            <w:r>
              <w:t xml:space="preserve"> </w:t>
            </w:r>
            <w:r>
              <w:t xml:space="preserve">microbes. Simulate the other regions climatic</w:t>
            </w:r>
            <w:r>
              <w:t xml:space="preserve"> </w:t>
            </w:r>
            <w:r>
              <w:t xml:space="preserve">condition, specifica</w:t>
            </w:r>
          </w:p>
        </w:tc>
      </w:tr>
      <w:tr>
        <w:tc>
          <w:tcPr/>
          <w:p>
            <w:pPr>
              <w:pStyle w:val="Compact"/>
            </w:pPr>
            <w:r>
              <w:t xml:space="preserve">IFPRI</w:t>
            </w:r>
          </w:p>
        </w:tc>
        <w:tc>
          <w:tcPr/>
          <w:p>
            <w:pPr>
              <w:pStyle w:val="Compact"/>
            </w:pPr>
            <w:r>
              <w:t xml:space="preserve">1</w:t>
            </w:r>
          </w:p>
        </w:tc>
        <w:tc>
          <w:tcPr/>
          <w:p>
            <w:pPr>
              <w:pStyle w:val="Compact"/>
            </w:pPr>
            <w:r>
              <w:t xml:space="preserve">Global MapSPAM 2020</w:t>
            </w:r>
          </w:p>
        </w:tc>
        <w:tc>
          <w:tcPr/>
          <w:p>
            <w:pPr>
              <w:pStyle w:val="Compact"/>
            </w:pPr>
            <w:r>
              <w:t xml:space="preserve">Exposure</w:t>
            </w:r>
          </w:p>
        </w:tc>
        <w:tc>
          <w:tcPr/>
          <w:p>
            <w:pPr>
              <w:pStyle w:val="Compact"/>
            </w:pPr>
            <w:r>
              <w:t xml:space="preserve">Open</w:t>
            </w:r>
          </w:p>
        </w:tc>
        <w:tc>
          <w:tcPr/>
          <w:p>
            <w:pPr>
              <w:pStyle w:val="Compact"/>
            </w:pPr>
            <w:r>
              <w:t xml:space="preserve">Global spatial dataset of crop production,</w:t>
            </w:r>
            <w:r>
              <w:t xml:space="preserve"> </w:t>
            </w:r>
            <w:r>
              <w:t xml:space="preserve">area, and yield at ~10 km resolution using</w:t>
            </w:r>
            <w:r>
              <w:t xml:space="preserve"> </w:t>
            </w:r>
            <w:r>
              <w:t xml:space="preserve">data fusion methods</w:t>
            </w:r>
          </w:p>
        </w:tc>
      </w:tr>
      <w:tr>
        <w:tc>
          <w:tcPr/>
          <w:p>
            <w:pPr>
              <w:pStyle w:val="Compact"/>
            </w:pPr>
            <w:r>
              <w:t xml:space="preserve">IFPRI</w:t>
            </w:r>
          </w:p>
        </w:tc>
        <w:tc>
          <w:tcPr/>
          <w:p>
            <w:pPr>
              <w:pStyle w:val="Compact"/>
            </w:pPr>
            <w:r>
              <w:t xml:space="preserve">2</w:t>
            </w:r>
          </w:p>
        </w:tc>
        <w:tc>
          <w:tcPr/>
          <w:p>
            <w:pPr>
              <w:pStyle w:val="Compact"/>
            </w:pPr>
            <w:r>
              <w:t xml:space="preserve">Global hamonized cropland</w:t>
            </w:r>
          </w:p>
        </w:tc>
        <w:tc>
          <w:tcPr/>
          <w:p>
            <w:pPr>
              <w:pStyle w:val="Compact"/>
            </w:pPr>
            <w:r>
              <w:t xml:space="preserve">Exposure</w:t>
            </w:r>
          </w:p>
        </w:tc>
        <w:tc>
          <w:tcPr/>
          <w:p>
            <w:pPr>
              <w:pStyle w:val="Compact"/>
            </w:pPr>
            <w:r>
              <w:t xml:space="preserve">Restricted</w:t>
            </w:r>
          </w:p>
        </w:tc>
        <w:tc>
          <w:tcPr/>
          <w:p>
            <w:pPr>
              <w:pStyle w:val="Compact"/>
            </w:pPr>
            <w:r>
              <w:t xml:space="preserve">Advisory, Invesment, Decision making</w:t>
            </w:r>
          </w:p>
        </w:tc>
      </w:tr>
      <w:tr>
        <w:tc>
          <w:tcPr/>
          <w:p>
            <w:pPr>
              <w:pStyle w:val="Compact"/>
            </w:pPr>
            <w:r>
              <w:t xml:space="preserve">IFPRI</w:t>
            </w:r>
          </w:p>
        </w:tc>
        <w:tc>
          <w:tcPr/>
          <w:p>
            <w:pPr>
              <w:pStyle w:val="Compact"/>
            </w:pPr>
            <w:r>
              <w:t xml:space="preserve">3</w:t>
            </w:r>
          </w:p>
        </w:tc>
        <w:tc>
          <w:tcPr/>
          <w:p>
            <w:pPr>
              <w:pStyle w:val="Compact"/>
            </w:pPr>
            <w:r>
              <w:t xml:space="preserve">High resolution national crop</w:t>
            </w:r>
            <w:r>
              <w:t xml:space="preserve"> </w:t>
            </w:r>
            <w:r>
              <w:t xml:space="preserve">type maps</w:t>
            </w:r>
          </w:p>
        </w:tc>
        <w:tc>
          <w:tcPr/>
          <w:p>
            <w:pPr>
              <w:pStyle w:val="Compact"/>
            </w:pPr>
            <w:r>
              <w:t xml:space="preserve">Exposure</w:t>
            </w:r>
          </w:p>
        </w:tc>
        <w:tc>
          <w:tcPr/>
          <w:p>
            <w:pPr>
              <w:pStyle w:val="Compact"/>
            </w:pPr>
            <w:r>
              <w:t xml:space="preserve">Restricted</w:t>
            </w:r>
          </w:p>
        </w:tc>
        <w:tc>
          <w:tcPr/>
          <w:p>
            <w:pPr>
              <w:pStyle w:val="Compact"/>
            </w:pPr>
            <w:r>
              <w:t xml:space="preserve">Research, Investment and policy</w:t>
            </w:r>
          </w:p>
        </w:tc>
      </w:tr>
      <w:tr>
        <w:tc>
          <w:tcPr/>
          <w:p>
            <w:pPr>
              <w:pStyle w:val="Compact"/>
            </w:pPr>
            <w:r>
              <w:t xml:space="preserve">IITA</w:t>
            </w:r>
          </w:p>
        </w:tc>
        <w:tc>
          <w:tcPr/>
          <w:p>
            <w:pPr>
              <w:pStyle w:val="Compact"/>
            </w:pPr>
            <w:r>
              <w:t xml:space="preserve">1</w:t>
            </w:r>
          </w:p>
        </w:tc>
        <w:tc>
          <w:tcPr/>
          <w:p>
            <w:pPr>
              <w:pStyle w:val="Compact"/>
            </w:pPr>
            <w:r>
              <w:t xml:space="preserve">AKILIMO</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Akilimo translate data on climate–soil</w:t>
            </w:r>
            <w:r>
              <w:t xml:space="preserve"> </w:t>
            </w:r>
            <w:r>
              <w:t xml:space="preserve">interactions into actionable insights for</w:t>
            </w:r>
            <w:r>
              <w:t xml:space="preserve"> </w:t>
            </w:r>
            <w:r>
              <w:t xml:space="preserve">farmers and systems. Enables targeting,</w:t>
            </w:r>
            <w:r>
              <w:t xml:space="preserve"> </w:t>
            </w:r>
            <w:r>
              <w:t xml:space="preserve">climate vulnerability assessment, and</w:t>
            </w:r>
            <w:r>
              <w:t xml:space="preserve"> </w:t>
            </w:r>
            <w:r>
              <w:t xml:space="preserve">segmentation for scaling climate-smart</w:t>
            </w:r>
            <w:r>
              <w:t xml:space="preserve"> </w:t>
            </w:r>
            <w:r>
              <w:t xml:space="preserve">interventions. Used by extension agents to</w:t>
            </w:r>
          </w:p>
        </w:tc>
      </w:tr>
      <w:tr>
        <w:tc>
          <w:tcPr/>
          <w:p>
            <w:pPr>
              <w:pStyle w:val="Compact"/>
            </w:pPr>
            <w:r>
              <w:t xml:space="preserve">IITA</w:t>
            </w:r>
          </w:p>
        </w:tc>
        <w:tc>
          <w:tcPr/>
          <w:p>
            <w:pPr>
              <w:pStyle w:val="Compact"/>
            </w:pPr>
            <w:r>
              <w:t xml:space="preserve">2</w:t>
            </w:r>
          </w:p>
        </w:tc>
        <w:tc>
          <w:tcPr/>
          <w:p>
            <w:pPr>
              <w:pStyle w:val="Compact"/>
            </w:pPr>
            <w:r>
              <w:t xml:space="preserve">Predicted aflatoxin risk in</w:t>
            </w:r>
            <w:r>
              <w:t xml:space="preserve"> </w:t>
            </w:r>
            <w:r>
              <w:t xml:space="preserve">maize</w:t>
            </w:r>
          </w:p>
        </w:tc>
        <w:tc>
          <w:tcPr/>
          <w:p>
            <w:pPr>
              <w:pStyle w:val="Compact"/>
            </w:pPr>
            <w:r>
              <w:t xml:space="preserve">Sensitivity</w:t>
            </w:r>
          </w:p>
        </w:tc>
        <w:tc>
          <w:tcPr/>
          <w:p>
            <w:pPr>
              <w:pStyle w:val="Compact"/>
            </w:pPr>
            <w:r>
              <w:t xml:space="preserve">Open</w:t>
            </w:r>
          </w:p>
        </w:tc>
        <w:tc>
          <w:tcPr/>
          <w:p>
            <w:pPr>
              <w:pStyle w:val="Compact"/>
            </w:pPr>
            <w:r>
              <w:t xml:space="preserve">This asset provides strategic value as a data-</w:t>
            </w:r>
            <w:r>
              <w:t xml:space="preserve"> </w:t>
            </w:r>
            <w:r>
              <w:t xml:space="preserve">driven tool for anticipating aflatoxin</w:t>
            </w:r>
            <w:r>
              <w:t xml:space="preserve"> </w:t>
            </w:r>
            <w:r>
              <w:t xml:space="preserve">contamination risk in maize, a major food</w:t>
            </w:r>
            <w:r>
              <w:t xml:space="preserve"> </w:t>
            </w:r>
            <w:r>
              <w:t xml:space="preserve">safety and public health concern in East and</w:t>
            </w:r>
            <w:r>
              <w:t xml:space="preserve"> </w:t>
            </w:r>
            <w:r>
              <w:t xml:space="preserve">Southern Africa. By translating climate and</w:t>
            </w:r>
            <w:r>
              <w:t xml:space="preserve"> </w:t>
            </w:r>
            <w:r>
              <w:t xml:space="preserve">environmental signals in</w:t>
            </w:r>
          </w:p>
        </w:tc>
      </w:tr>
      <w:tr>
        <w:tc>
          <w:tcPr/>
          <w:p>
            <w:pPr>
              <w:pStyle w:val="Compact"/>
            </w:pPr>
            <w:r>
              <w:t xml:space="preserve">IITA</w:t>
            </w:r>
          </w:p>
        </w:tc>
        <w:tc>
          <w:tcPr/>
          <w:p>
            <w:pPr>
              <w:pStyle w:val="Compact"/>
            </w:pPr>
            <w:r>
              <w:t xml:space="preserve">3</w:t>
            </w:r>
          </w:p>
        </w:tc>
        <w:tc>
          <w:tcPr/>
          <w:p>
            <w:pPr>
              <w:pStyle w:val="Compact"/>
            </w:pPr>
            <w:r>
              <w:t xml:space="preserve">Carob</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This asset provides structured access to</w:t>
            </w:r>
            <w:r>
              <w:t xml:space="preserve"> </w:t>
            </w:r>
            <w:r>
              <w:t xml:space="preserve">historical agricultural research, not only</w:t>
            </w:r>
            <w:r>
              <w:t xml:space="preserve"> </w:t>
            </w:r>
            <w:r>
              <w:t xml:space="preserve">CGIAR, but also from other organizations on</w:t>
            </w:r>
            <w:r>
              <w:t xml:space="preserve"> </w:t>
            </w:r>
            <w:r>
              <w:t xml:space="preserve">experimental and observational data from</w:t>
            </w:r>
            <w:r>
              <w:t xml:space="preserve"> </w:t>
            </w:r>
            <w:r>
              <w:t xml:space="preserve">thousands of experiments. It serves as a</w:t>
            </w:r>
            <w:r>
              <w:t xml:space="preserve"> </w:t>
            </w:r>
            <w:r>
              <w:t xml:space="preserve">foundational database for meta</w:t>
            </w:r>
          </w:p>
        </w:tc>
      </w:tr>
      <w:tr>
        <w:tc>
          <w:tcPr/>
          <w:p>
            <w:pPr>
              <w:pStyle w:val="Compact"/>
            </w:pPr>
            <w:r>
              <w:t xml:space="preserve">ILRI</w:t>
            </w:r>
          </w:p>
        </w:tc>
        <w:tc>
          <w:tcPr/>
          <w:p>
            <w:pPr>
              <w:pStyle w:val="Compact"/>
            </w:pPr>
            <w:r>
              <w:t xml:space="preserve">1</w:t>
            </w:r>
          </w:p>
        </w:tc>
        <w:tc>
          <w:tcPr/>
          <w:p>
            <w:pPr>
              <w:pStyle w:val="Compact"/>
            </w:pPr>
            <w:r>
              <w:t xml:space="preserve">Bias-corrected climate dataset</w:t>
            </w:r>
            <w:r>
              <w:t xml:space="preserve"> </w:t>
            </w:r>
            <w:r>
              <w:t xml:space="preserve">for East Africa</w:t>
            </w:r>
          </w:p>
        </w:tc>
        <w:tc>
          <w:tcPr/>
          <w:p>
            <w:pPr>
              <w:pStyle w:val="Compact"/>
            </w:pPr>
            <w:r>
              <w:t xml:space="preserve">Hazard</w:t>
            </w:r>
          </w:p>
        </w:tc>
        <w:tc>
          <w:tcPr/>
          <w:p>
            <w:pPr>
              <w:pStyle w:val="Compact"/>
            </w:pPr>
            <w:r>
              <w:t xml:space="preserve">Open</w:t>
            </w:r>
          </w:p>
        </w:tc>
        <w:tc>
          <w:tcPr/>
          <w:p>
            <w:pPr>
              <w:pStyle w:val="Compact"/>
            </w:pPr>
            <w:r>
              <w:t xml:space="preserve">This asset is strategically important because</w:t>
            </w:r>
            <w:r>
              <w:t xml:space="preserve"> </w:t>
            </w:r>
            <w:r>
              <w:t xml:space="preserve">it translates climate observations and</w:t>
            </w:r>
            <w:r>
              <w:t xml:space="preserve"> </w:t>
            </w:r>
            <w:r>
              <w:t xml:space="preserve">seasonal forecast information into practical</w:t>
            </w:r>
            <w:r>
              <w:t xml:space="preserve"> </w:t>
            </w:r>
            <w:r>
              <w:t xml:space="preserve">agriculture indicators: onset, cessation and</w:t>
            </w:r>
            <w:r>
              <w:t xml:space="preserve"> </w:t>
            </w:r>
            <w:r>
              <w:t xml:space="preserve">length of growing season. These outputs are</w:t>
            </w:r>
            <w:r>
              <w:t xml:space="preserve"> </w:t>
            </w:r>
            <w:r>
              <w:t xml:space="preserve">directly relevant to</w:t>
            </w:r>
          </w:p>
        </w:tc>
      </w:tr>
      <w:tr>
        <w:tc>
          <w:tcPr/>
          <w:p>
            <w:pPr>
              <w:pStyle w:val="Compact"/>
            </w:pPr>
            <w:r>
              <w:t xml:space="preserve">ILRI</w:t>
            </w:r>
          </w:p>
        </w:tc>
        <w:tc>
          <w:tcPr/>
          <w:p>
            <w:pPr>
              <w:pStyle w:val="Compact"/>
            </w:pPr>
            <w:r>
              <w:t xml:space="preserve">1</w:t>
            </w:r>
          </w:p>
        </w:tc>
        <w:tc>
          <w:tcPr/>
          <w:p>
            <w:pPr>
              <w:pStyle w:val="Compact"/>
            </w:pPr>
            <w:r>
              <w:t xml:space="preserve">Operational Onset, Cessation</w:t>
            </w:r>
            <w:r>
              <w:t xml:space="preserve"> </w:t>
            </w:r>
            <w:r>
              <w:t xml:space="preserve">and Length of Growing Season</w:t>
            </w:r>
            <w:r>
              <w:t xml:space="preserve"> </w:t>
            </w:r>
            <w:r>
              <w:t xml:space="preserve">Forecast Dataset</w:t>
            </w:r>
          </w:p>
        </w:tc>
        <w:tc>
          <w:tcPr/>
          <w:p>
            <w:pPr>
              <w:pStyle w:val="Compact"/>
            </w:pPr>
            <w:r>
              <w:t xml:space="preserve">Hazard</w:t>
            </w:r>
          </w:p>
        </w:tc>
        <w:tc>
          <w:tcPr/>
          <w:p>
            <w:pPr>
              <w:pStyle w:val="Compact"/>
            </w:pPr>
            <w:r>
              <w:t xml:space="preserve">Open</w:t>
            </w:r>
          </w:p>
        </w:tc>
        <w:tc>
          <w:tcPr/>
          <w:p>
            <w:pPr>
              <w:pStyle w:val="Compact"/>
            </w:pPr>
            <w:r>
              <w:t xml:space="preserve">This asset is strategically important because</w:t>
            </w:r>
            <w:r>
              <w:t xml:space="preserve"> </w:t>
            </w:r>
            <w:r>
              <w:t xml:space="preserve">it translates climate observations and</w:t>
            </w:r>
            <w:r>
              <w:t xml:space="preserve"> </w:t>
            </w:r>
            <w:r>
              <w:t xml:space="preserve">seasonal forecast information into practical</w:t>
            </w:r>
            <w:r>
              <w:t xml:space="preserve"> </w:t>
            </w:r>
            <w:r>
              <w:t xml:space="preserve">agriculture indicators: onset, cessation and</w:t>
            </w:r>
            <w:r>
              <w:t xml:space="preserve"> </w:t>
            </w:r>
            <w:r>
              <w:t xml:space="preserve">length of growing season. These outputs are</w:t>
            </w:r>
            <w:r>
              <w:t xml:space="preserve"> </w:t>
            </w:r>
            <w:r>
              <w:t xml:space="preserve">directly relevant to</w:t>
            </w:r>
          </w:p>
        </w:tc>
      </w:tr>
      <w:tr>
        <w:tc>
          <w:tcPr/>
          <w:p>
            <w:pPr>
              <w:pStyle w:val="Compact"/>
            </w:pPr>
            <w:r>
              <w:t xml:space="preserve">ILRI</w:t>
            </w:r>
          </w:p>
        </w:tc>
        <w:tc>
          <w:tcPr/>
          <w:p>
            <w:pPr>
              <w:pStyle w:val="Compact"/>
            </w:pPr>
            <w:r>
              <w:t xml:space="preserve">2</w:t>
            </w:r>
          </w:p>
        </w:tc>
        <w:tc>
          <w:tcPr/>
          <w:p>
            <w:pPr>
              <w:pStyle w:val="Compact"/>
            </w:pPr>
            <w:r>
              <w:t xml:space="preserve">Administrative Boundary</w:t>
            </w:r>
            <w:r>
              <w:t xml:space="preserve"> </w:t>
            </w:r>
            <w:r>
              <w:t xml:space="preserve">Climate Extractor Outputs</w:t>
            </w:r>
          </w:p>
        </w:tc>
        <w:tc>
          <w:tcPr/>
          <w:p>
            <w:pPr>
              <w:pStyle w:val="Compact"/>
            </w:pPr>
            <w:r>
              <w:t xml:space="preserve">Hazard</w:t>
            </w:r>
          </w:p>
        </w:tc>
        <w:tc>
          <w:tcPr/>
          <w:p>
            <w:pPr>
              <w:pStyle w:val="Compact"/>
            </w:pPr>
            <w:r>
              <w:t xml:space="preserve">Open</w:t>
            </w:r>
          </w:p>
        </w:tc>
        <w:tc>
          <w:tcPr/>
          <w:p>
            <w:pPr>
              <w:pStyle w:val="Compact"/>
            </w:pPr>
            <w:r>
              <w:t xml:space="preserve">Policy, Research, Modelling, Investment</w:t>
            </w:r>
          </w:p>
        </w:tc>
      </w:tr>
      <w:tr>
        <w:tc>
          <w:tcPr/>
          <w:p>
            <w:pPr>
              <w:pStyle w:val="Compact"/>
            </w:pPr>
            <w:r>
              <w:t xml:space="preserve">IWMI</w:t>
            </w:r>
          </w:p>
        </w:tc>
        <w:tc>
          <w:tcPr/>
          <w:p>
            <w:pPr>
              <w:pStyle w:val="Compact"/>
            </w:pPr>
            <w:r>
              <w:t xml:space="preserve">1</w:t>
            </w:r>
          </w:p>
        </w:tc>
        <w:tc>
          <w:tcPr/>
          <w:p>
            <w:pPr>
              <w:pStyle w:val="Compact"/>
            </w:pPr>
            <w:r>
              <w:t xml:space="preserve">Africa Flood Hazard</w:t>
            </w:r>
          </w:p>
        </w:tc>
        <w:tc>
          <w:tcPr/>
          <w:p>
            <w:pPr>
              <w:pStyle w:val="Compact"/>
            </w:pPr>
            <w:r>
              <w:t xml:space="preserve">Exposure</w:t>
            </w:r>
          </w:p>
        </w:tc>
        <w:tc>
          <w:tcPr/>
          <w:p>
            <w:pPr>
              <w:pStyle w:val="Compact"/>
            </w:pPr>
            <w:r>
              <w:t xml:space="preserve">Open</w:t>
            </w:r>
          </w:p>
        </w:tc>
        <w:tc>
          <w:tcPr/>
          <w:p>
            <w:pPr>
              <w:pStyle w:val="Compact"/>
            </w:pPr>
            <w:r>
              <w:t xml:space="preserve">The Africa flood hazard dataset utilizes Earth</w:t>
            </w:r>
            <w:r>
              <w:t xml:space="preserve"> </w:t>
            </w:r>
            <w:r>
              <w:t xml:space="preserve">Observation (EO) data to deliver continent-</w:t>
            </w:r>
            <w:r>
              <w:t xml:space="preserve"> </w:t>
            </w:r>
            <w:r>
              <w:t xml:space="preserve">wide flood monitoring at a 500 m spatial</w:t>
            </w:r>
            <w:r>
              <w:t xml:space="preserve"> </w:t>
            </w:r>
            <w:r>
              <w:t xml:space="preserve">resolution. It is developed using moderate-</w:t>
            </w:r>
            <w:r>
              <w:t xml:space="preserve"> </w:t>
            </w:r>
            <w:r>
              <w:t xml:space="preserve">resolution NASA MODIS data spanning 2001 to</w:t>
            </w:r>
            <w:r>
              <w:t xml:space="preserve"> </w:t>
            </w:r>
            <w:r>
              <w:t xml:space="preserve">2025 and is available</w:t>
            </w:r>
          </w:p>
        </w:tc>
      </w:tr>
      <w:tr>
        <w:tc>
          <w:tcPr/>
          <w:p>
            <w:pPr>
              <w:pStyle w:val="Compact"/>
            </w:pPr>
            <w:r>
              <w:t xml:space="preserve">IWMI</w:t>
            </w:r>
          </w:p>
        </w:tc>
        <w:tc>
          <w:tcPr/>
          <w:p>
            <w:pPr>
              <w:pStyle w:val="Compact"/>
            </w:pPr>
            <w:r>
              <w:t xml:space="preserve">3</w:t>
            </w:r>
          </w:p>
        </w:tc>
        <w:tc>
          <w:tcPr/>
          <w:p>
            <w:pPr>
              <w:pStyle w:val="Compact"/>
            </w:pPr>
            <w:r>
              <w:t xml:space="preserve">Africa Multi-hazard risk maps</w:t>
            </w:r>
          </w:p>
        </w:tc>
        <w:tc>
          <w:tcPr/>
          <w:p>
            <w:pPr>
              <w:pStyle w:val="Compact"/>
            </w:pPr>
            <w:r>
              <w:t xml:space="preserve">Adaptation</w:t>
            </w:r>
            <w:r>
              <w:t xml:space="preserve"> </w:t>
            </w:r>
            <w:r>
              <w:t xml:space="preserve">Analytics</w:t>
            </w:r>
          </w:p>
        </w:tc>
        <w:tc>
          <w:tcPr/>
          <w:p>
            <w:pPr>
              <w:pStyle w:val="Compact"/>
            </w:pPr>
            <w:r>
              <w:t xml:space="preserve">Open</w:t>
            </w:r>
          </w:p>
        </w:tc>
        <w:tc>
          <w:tcPr/>
          <w:p>
            <w:pPr>
              <w:pStyle w:val="Compact"/>
            </w:pPr>
            <w:r>
              <w:t xml:space="preserve">Multi-Hazard Map integrates data on various</w:t>
            </w:r>
            <w:r>
              <w:t xml:space="preserve"> </w:t>
            </w:r>
            <w:r>
              <w:t xml:space="preserve">natural disasters to assess risk exposure and</w:t>
            </w:r>
            <w:r>
              <w:t xml:space="preserve"> </w:t>
            </w:r>
            <w:r>
              <w:t xml:space="preserve">support climate adaptation. This map</w:t>
            </w:r>
            <w:r>
              <w:t xml:space="preserve"> </w:t>
            </w:r>
            <w:r>
              <w:t xml:space="preserve">visualizes hazard (floods, droughts, cyclones,</w:t>
            </w:r>
            <w:r>
              <w:t xml:space="preserve"> </w:t>
            </w:r>
            <w:r>
              <w:t xml:space="preserve">landslides, epidemics, volcanic activity,</w:t>
            </w:r>
            <w:r>
              <w:t xml:space="preserve"> </w:t>
            </w:r>
            <w:r>
              <w:t xml:space="preserve">earthquakes, extreme tem</w:t>
            </w:r>
          </w:p>
        </w:tc>
      </w:tr>
      <w:tr>
        <w:tc>
          <w:tcPr/>
          <w:p>
            <w:pPr>
              <w:pStyle w:val="Compact"/>
            </w:pPr>
            <w:r>
              <w:t xml:space="preserve">WorldFish</w:t>
            </w:r>
          </w:p>
        </w:tc>
        <w:tc>
          <w:tcPr/>
          <w:p>
            <w:pPr>
              <w:pStyle w:val="Compact"/>
            </w:pPr>
            <w:r>
              <w:t xml:space="preserve">1</w:t>
            </w:r>
          </w:p>
        </w:tc>
        <w:tc>
          <w:tcPr/>
          <w:p>
            <w:pPr>
              <w:pStyle w:val="Compact"/>
            </w:pPr>
            <w:r>
              <w:t xml:space="preserve">FishBase</w:t>
            </w:r>
          </w:p>
        </w:tc>
        <w:tc>
          <w:tcPr/>
          <w:p>
            <w:pPr>
              <w:pStyle w:val="Compact"/>
            </w:pPr>
            <w:r>
              <w:t xml:space="preserve">Sensitivity</w:t>
            </w:r>
          </w:p>
        </w:tc>
        <w:tc>
          <w:tcPr/>
          <w:p>
            <w:pPr>
              <w:pStyle w:val="Compact"/>
            </w:pPr>
            <w:r>
              <w:t xml:space="preserve">Open</w:t>
            </w:r>
          </w:p>
        </w:tc>
        <w:tc>
          <w:tcPr/>
          <w:p>
            <w:pPr>
              <w:pStyle w:val="Compact"/>
            </w:pPr>
            <w:r>
              <w:t xml:space="preserve">Foundational Climate Action enabler. FishBase</w:t>
            </w:r>
            <w:r>
              <w:t xml:space="preserve"> </w:t>
            </w:r>
            <w:r>
              <w:t xml:space="preserve">underpins climate impact models, exposure</w:t>
            </w:r>
            <w:r>
              <w:t xml:space="preserve"> </w:t>
            </w:r>
            <w:r>
              <w:t xml:space="preserve">assessments, and adaptation analyses by</w:t>
            </w:r>
            <w:r>
              <w:t xml:space="preserve"> </w:t>
            </w:r>
            <w:r>
              <w:t xml:space="preserve">providing species‑level biological and</w:t>
            </w:r>
            <w:r>
              <w:t xml:space="preserve"> </w:t>
            </w:r>
            <w:r>
              <w:t xml:space="preserve">ecological traits. Its interoperability and</w:t>
            </w:r>
            <w:r>
              <w:t xml:space="preserve"> </w:t>
            </w:r>
            <w:r>
              <w:t xml:space="preserve">long‑term maintenance make it</w:t>
            </w:r>
          </w:p>
        </w:tc>
      </w:tr>
      <w:tr>
        <w:tc>
          <w:tcPr/>
          <w:p>
            <w:pPr>
              <w:pStyle w:val="Compact"/>
            </w:pPr>
            <w:r>
              <w:t xml:space="preserve">WorldFish</w:t>
            </w:r>
          </w:p>
        </w:tc>
        <w:tc>
          <w:tcPr/>
          <w:p>
            <w:pPr>
              <w:pStyle w:val="Compact"/>
            </w:pPr>
            <w:r>
              <w:t xml:space="preserve">2</w:t>
            </w:r>
          </w:p>
        </w:tc>
        <w:tc>
          <w:tcPr/>
          <w:p>
            <w:pPr>
              <w:pStyle w:val="Compact"/>
            </w:pPr>
            <w:r>
              <w:t xml:space="preserve">Bio-Oracle</w:t>
            </w:r>
          </w:p>
        </w:tc>
        <w:tc>
          <w:tcPr/>
          <w:p>
            <w:pPr>
              <w:pStyle w:val="Compact"/>
            </w:pPr>
            <w:r>
              <w:t xml:space="preserve">Hazard</w:t>
            </w:r>
          </w:p>
        </w:tc>
        <w:tc>
          <w:tcPr/>
          <w:p>
            <w:pPr>
              <w:pStyle w:val="Compact"/>
            </w:pPr>
            <w:r>
              <w:t xml:space="preserve">Open</w:t>
            </w:r>
          </w:p>
        </w:tc>
        <w:tc>
          <w:tcPr/>
          <w:p>
            <w:pPr>
              <w:pStyle w:val="Compact"/>
            </w:pPr>
            <w:r>
              <w:t xml:space="preserve">Bio‑ORACLE provides the biophysical climate</w:t>
            </w:r>
            <w:r>
              <w:t xml:space="preserve"> </w:t>
            </w:r>
            <w:r>
              <w:t xml:space="preserve">drivers required to assess exposure and</w:t>
            </w:r>
            <w:r>
              <w:t xml:space="preserve"> </w:t>
            </w:r>
            <w:r>
              <w:t xml:space="preserve">vulnerability of marine systems. Its direct</w:t>
            </w:r>
            <w:r>
              <w:t xml:space="preserve"> </w:t>
            </w:r>
            <w:r>
              <w:t xml:space="preserve">use in climate modelling and adaptation</w:t>
            </w:r>
            <w:r>
              <w:t xml:space="preserve"> </w:t>
            </w:r>
            <w:r>
              <w:t xml:space="preserve">analytics makes it a high‑priority asset for</w:t>
            </w:r>
            <w:r>
              <w:t xml:space="preserve"> </w:t>
            </w:r>
            <w:r>
              <w:t xml:space="preserve">supporting Climate Action a</w:t>
            </w:r>
          </w:p>
        </w:tc>
      </w:tr>
      <w:tr>
        <w:tc>
          <w:tcPr/>
          <w:p>
            <w:pPr>
              <w:pStyle w:val="Compact"/>
            </w:pPr>
            <w:r>
              <w:t xml:space="preserve">WorldFish</w:t>
            </w:r>
          </w:p>
        </w:tc>
        <w:tc>
          <w:tcPr/>
          <w:p>
            <w:pPr>
              <w:pStyle w:val="Compact"/>
            </w:pPr>
            <w:r>
              <w:t xml:space="preserve">3</w:t>
            </w:r>
          </w:p>
        </w:tc>
        <w:tc>
          <w:tcPr/>
          <w:p>
            <w:pPr>
              <w:pStyle w:val="Compact"/>
            </w:pPr>
            <w:r>
              <w:t xml:space="preserve">FishScores</w:t>
            </w:r>
          </w:p>
        </w:tc>
        <w:tc>
          <w:tcPr/>
          <w:p>
            <w:pPr>
              <w:pStyle w:val="Compact"/>
            </w:pPr>
            <w:r>
              <w:t xml:space="preserve">Mitigation</w:t>
            </w:r>
          </w:p>
        </w:tc>
        <w:tc>
          <w:tcPr/>
          <w:p>
            <w:pPr>
              <w:pStyle w:val="Compact"/>
            </w:pPr>
            <w:r>
              <w:t xml:space="preserve">Open</w:t>
            </w:r>
          </w:p>
        </w:tc>
        <w:tc>
          <w:tcPr/>
          <w:p>
            <w:pPr>
              <w:pStyle w:val="Compact"/>
            </w:pPr>
            <w:r>
              <w:t xml:space="preserve">Useful for specific mitigation and industry</w:t>
            </w:r>
            <w:r>
              <w:t xml:space="preserve"> </w:t>
            </w:r>
            <w:r>
              <w:t xml:space="preserve">decision contexts, but limited relevance for</w:t>
            </w:r>
            <w:r>
              <w:t xml:space="preserve"> </w:t>
            </w:r>
            <w:r>
              <w:t xml:space="preserve">national or system‑level Climate Action</w:t>
            </w:r>
            <w:r>
              <w:t xml:space="preserve"> </w:t>
            </w:r>
            <w:r>
              <w:t xml:space="preserve">analytics within a Hub framework.</w:t>
            </w:r>
          </w:p>
        </w:tc>
      </w:tr>
    </w:tbl>
    <w:p>
      <w:pPr>
        <w:sectPr>
          <w:pgSz w:w="15840" w:h="12240" w:orient="landscape"/>
          <w:pgMar w:top="720" w:bottom="720" w:left="720" w:right="720"/>
        </w:sectPr>
      </w:pPr>
    </w:p>
    <w:bookmarkEnd w:id="55"/>
    <w:bookmarkStart w:id="59" w:name="sec-6-3"/>
    <w:p>
      <w:pPr>
        <w:pStyle w:val="Heading3"/>
      </w:pPr>
      <w:r>
        <w:t xml:space="preserve">6.3 Priority quadrant</w:t>
      </w:r>
    </w:p>
    <w:p>
      <w:pPr>
        <w:pStyle w:val="FirstParagraph"/>
      </w:pPr>
      <w:r>
        <w:drawing>
          <wp:inline>
            <wp:extent cx="5334000" cy="4251808"/>
            <wp:effectExtent b="0" l="0" r="0" t="0"/>
            <wp:docPr descr="" title="" id="57" name="Picture"/>
            <a:graphic>
              <a:graphicData uri="http://schemas.openxmlformats.org/drawingml/2006/picture">
                <pic:pic>
                  <pic:nvPicPr>
                    <pic:cNvPr descr="outputs/figures/fig7_priority_quadrant.png" id="58" name="Picture"/>
                    <pic:cNvPicPr>
                      <a:picLocks noChangeArrowheads="1" noChangeAspect="1"/>
                    </pic:cNvPicPr>
                  </pic:nvPicPr>
                  <pic:blipFill>
                    <a:blip r:embed="rId56"/>
                    <a:stretch>
                      <a:fillRect/>
                    </a:stretch>
                  </pic:blipFill>
                  <pic:spPr bwMode="auto">
                    <a:xfrm>
                      <a:off x="0" y="0"/>
                      <a:ext cx="5334000" cy="4251808"/>
                    </a:xfrm>
                    <a:prstGeom prst="rect">
                      <a:avLst/>
                    </a:prstGeom>
                    <a:noFill/>
                    <a:ln w="9525">
                      <a:noFill/>
                      <a:headEnd/>
                      <a:tailEnd/>
                    </a:ln>
                  </pic:spPr>
                </pic:pic>
              </a:graphicData>
            </a:graphic>
          </wp:inline>
        </w:drawing>
      </w:r>
    </w:p>
    <w:p>
      <w:pPr>
        <w:pStyle w:val="BodyText"/>
      </w:pPr>
      <w:r>
        <w:rPr>
          <w:b/>
          <w:bCs/>
        </w:rPr>
        <w:t xml:space="preserve">Figure 7. Priority quadrant.</w:t>
      </w:r>
      <w:r>
        <w:t xml:space="preserve"> </w:t>
      </w:r>
      <w:r>
        <w:t xml:space="preserve">Each point is an asset placed by its submitter-rated technical readiness (x-axis) and reuse potential (y-axis); colour shows access status (green = Open, orange = Restricted, grey = Unknown).</w:t>
      </w:r>
      <w:r>
        <w:t xml:space="preserve"> </w:t>
      </w:r>
      <w:r>
        <w:rPr>
          <w:b/>
          <w:bCs/>
        </w:rPr>
        <w:t xml:space="preserve">Hover any point</w:t>
      </w:r>
      <w:r>
        <w:t xml:space="preserve"> </w:t>
      </w:r>
      <w:r>
        <w:t xml:space="preserve">for the asset’s name, centre, domain, access, and priority score. The shaded top-right zone holds the natural</w:t>
      </w:r>
      <w:r>
        <w:t xml:space="preserve"> </w:t>
      </w:r>
      <w:r>
        <w:t xml:space="preserve">‘quick wins’</w:t>
      </w:r>
      <w:r>
        <w:t xml:space="preserve"> </w:t>
      </w:r>
      <w:r>
        <w:t xml:space="preserve">— assets that are both ready and broadly reusable. Reuse potential and access are independent criteria, so high-reuse Restricted (orange, upper) points are not a contradiction — they are the prime candidates for an access negotiation to unlock that value.</w:t>
      </w:r>
    </w:p>
    <w:p>
      <w:pPr>
        <w:pStyle w:val="BodyText"/>
      </w:pPr>
      <w:r>
        <w:t xml:space="preserve">Why are several</w:t>
      </w:r>
      <w:r>
        <w:t xml:space="preserve"> </w:t>
      </w:r>
      <w:r>
        <w:rPr>
          <w:b/>
          <w:bCs/>
        </w:rPr>
        <w:t xml:space="preserve">Restricted</w:t>
      </w:r>
      <w:r>
        <w:t xml:space="preserve"> </w:t>
      </w:r>
      <w:r>
        <w:t xml:space="preserve">assets rated</w:t>
      </w:r>
      <w:r>
        <w:t xml:space="preserve"> </w:t>
      </w:r>
      <w:r>
        <w:rPr>
          <w:b/>
          <w:bCs/>
        </w:rPr>
        <w:t xml:space="preserve">high reuse</w:t>
      </w:r>
      <w:r>
        <w:t xml:space="preserve">? The two are measured independently.</w:t>
      </w:r>
      <w:r>
        <w:t xml:space="preserve"> </w:t>
      </w:r>
      <w:r>
        <w:rPr>
          <w:i/>
          <w:iCs/>
        </w:rPr>
        <w:t xml:space="preserve">Reuse potential</w:t>
      </w:r>
      <w:r>
        <w:t xml:space="preserve"> </w:t>
      </w:r>
      <w:r>
        <w:t xml:space="preserve">is the submitter’s judgement of how broadly the asset’s</w:t>
      </w:r>
      <w:r>
        <w:t xml:space="preserve"> </w:t>
      </w:r>
      <w:r>
        <w:rPr>
          <w:b/>
          <w:bCs/>
        </w:rPr>
        <w:t xml:space="preserve">content</w:t>
      </w:r>
      <w:r>
        <w:t xml:space="preserve"> </w:t>
      </w:r>
      <w:r>
        <w:t xml:space="preserve">could serve other programmes, countries, or analyses;</w:t>
      </w:r>
      <w:r>
        <w:t xml:space="preserve"> </w:t>
      </w:r>
      <w:r>
        <w:rPr>
          <w:i/>
          <w:iCs/>
        </w:rPr>
        <w:t xml:space="preserve">access status</w:t>
      </w:r>
      <w:r>
        <w:t xml:space="preserve"> </w:t>
      </w:r>
      <w:r>
        <w:t xml:space="preserve">is whether it can be</w:t>
      </w:r>
      <w:r>
        <w:t xml:space="preserve"> </w:t>
      </w:r>
      <w:r>
        <w:rPr>
          <w:b/>
          <w:bCs/>
        </w:rPr>
        <w:t xml:space="preserve">obtained</w:t>
      </w:r>
      <w:r>
        <w:t xml:space="preserve"> </w:t>
      </w:r>
      <w:r>
        <w:t xml:space="preserve">today under current licensing or permissions. A dataset can be scientifically reusable while still gated — these are exactly the assets where a short access conversation converts latent value into usable value (see</w:t>
      </w:r>
      <w:r>
        <w:t xml:space="preserve"> </w:t>
      </w:r>
      <w:hyperlink w:anchor="sec-6-6">
        <w:r>
          <w:rPr>
            <w:rStyle w:val="Hyperlink"/>
          </w:rPr>
          <w:t xml:space="preserve">Section 6.6</w:t>
        </w:r>
      </w:hyperlink>
      <w:r>
        <w:t xml:space="preserve">).</w:t>
      </w:r>
    </w:p>
    <w:bookmarkEnd w:id="59"/>
    <w:bookmarkStart w:id="63" w:name="sec-6-4"/>
    <w:p>
      <w:pPr>
        <w:pStyle w:val="Heading3"/>
      </w:pPr>
      <w:r>
        <w:t xml:space="preserve">6.4 Suggested integration pathway</w:t>
      </w:r>
    </w:p>
    <w:p>
      <w:pPr>
        <w:pStyle w:val="FirstParagraph"/>
      </w:pPr>
      <w:r>
        <w:drawing>
          <wp:inline>
            <wp:extent cx="5334000" cy="1960165"/>
            <wp:effectExtent b="0" l="0" r="0" t="0"/>
            <wp:docPr descr="" title="" id="61" name="Picture"/>
            <a:graphic>
              <a:graphicData uri="http://schemas.openxmlformats.org/drawingml/2006/picture">
                <pic:pic>
                  <pic:nvPicPr>
                    <pic:cNvPr descr="outputs/figures/fig8_integration_pathway.png" id="62" name="Picture"/>
                    <pic:cNvPicPr>
                      <a:picLocks noChangeArrowheads="1" noChangeAspect="1"/>
                    </pic:cNvPicPr>
                  </pic:nvPicPr>
                  <pic:blipFill>
                    <a:blip r:embed="rId60"/>
                    <a:stretch>
                      <a:fillRect/>
                    </a:stretch>
                  </pic:blipFill>
                  <pic:spPr bwMode="auto">
                    <a:xfrm>
                      <a:off x="0" y="0"/>
                      <a:ext cx="5334000" cy="1960165"/>
                    </a:xfrm>
                    <a:prstGeom prst="rect">
                      <a:avLst/>
                    </a:prstGeom>
                    <a:noFill/>
                    <a:ln w="9525">
                      <a:noFill/>
                      <a:headEnd/>
                      <a:tailEnd/>
                    </a:ln>
                  </pic:spPr>
                </pic:pic>
              </a:graphicData>
            </a:graphic>
          </wp:inline>
        </w:drawing>
      </w:r>
    </w:p>
    <w:p>
      <w:pPr>
        <w:pStyle w:val="BodyText"/>
      </w:pPr>
      <w:r>
        <w:rPr>
          <w:b/>
          <w:bCs/>
        </w:rPr>
        <w:t xml:space="preserve">Figure 8. Suggested integration pathway.</w:t>
      </w:r>
      <w:r>
        <w:t xml:space="preserve"> </w:t>
      </w:r>
      <w:r>
        <w:t xml:space="preserve">Each asset is classified by a heuristic combining its access status and file format into a starting pathway — federate (ready, or with light ingest), ingest candidate, negotiate access, or assess. Hover a bar for the file formats driving that pathway and example assets. The classification is advisory and should be verified per asset before committing.</w:t>
      </w:r>
    </w:p>
    <w:p>
      <w:pPr>
        <w:pStyle w:val="BodyText"/>
      </w:pPr>
      <w:r>
        <w:t xml:space="preserve">A heuristic combining access status and file format suggests a starting integration pathway per asset.</w:t>
      </w:r>
      <w:r>
        <w:t xml:space="preserve"> </w:t>
      </w:r>
      <w:r>
        <w:rPr>
          <w:b/>
          <w:bCs/>
        </w:rPr>
        <w:t xml:space="preserve">68 assets</w:t>
      </w:r>
      <w:r>
        <w:t xml:space="preserve"> </w:t>
      </w:r>
      <w:r>
        <w:t xml:space="preserve">look federation-ready or close to it;</w:t>
      </w:r>
      <w:r>
        <w:t xml:space="preserve"> </w:t>
      </w:r>
      <w:r>
        <w:rPr>
          <w:b/>
          <w:bCs/>
        </w:rPr>
        <w:t xml:space="preserve">32</w:t>
      </w:r>
      <w:r>
        <w:t xml:space="preserve"> </w:t>
      </w:r>
      <w:r>
        <w:t xml:space="preserve">are gated behind an access conversation;</w:t>
      </w:r>
      <w:r>
        <w:t xml:space="preserve"> </w:t>
      </w:r>
      <w:r>
        <w:rPr>
          <w:b/>
          <w:bCs/>
        </w:rPr>
        <w:t xml:space="preserve">12</w:t>
      </w:r>
      <w:r>
        <w:t xml:space="preserve"> </w:t>
      </w:r>
      <w:r>
        <w:t xml:space="preserve">are open but need ingestion to become interoperable. These labels are advisory — verify format and licence per asset before committing.</w:t>
      </w:r>
    </w:p>
    <w:p>
      <w:pPr>
        <w:pStyle w:val="BodyText"/>
      </w:pPr>
      <w:r>
        <w:t xml:space="preserve">Of the 123 assets,</w:t>
      </w:r>
      <w:r>
        <w:t xml:space="preserve"> </w:t>
      </w:r>
      <w:r>
        <w:rPr>
          <w:b/>
          <w:bCs/>
        </w:rPr>
        <w:t xml:space="preserve">80</w:t>
      </w:r>
      <w:r>
        <w:t xml:space="preserve"> </w:t>
      </w:r>
      <w:r>
        <w:t xml:space="preserve">are Open access,</w:t>
      </w:r>
      <w:r>
        <w:t xml:space="preserve"> </w:t>
      </w:r>
      <w:r>
        <w:rPr>
          <w:b/>
          <w:bCs/>
        </w:rPr>
        <w:t xml:space="preserve">32</w:t>
      </w:r>
      <w:r>
        <w:t xml:space="preserve"> </w:t>
      </w:r>
      <w:r>
        <w:t xml:space="preserve">Restricted, and</w:t>
      </w:r>
      <w:r>
        <w:t xml:space="preserve"> </w:t>
      </w:r>
      <w:r>
        <w:rPr>
          <w:b/>
          <w:bCs/>
        </w:rPr>
        <w:t xml:space="preserve">11</w:t>
      </w:r>
      <w:r>
        <w:t xml:space="preserve"> </w:t>
      </w:r>
      <w:r>
        <w:t xml:space="preserve">unspecified.</w:t>
      </w:r>
      <w:r>
        <w:t xml:space="preserve"> </w:t>
      </w:r>
      <w:r>
        <w:rPr>
          <w:b/>
          <w:bCs/>
        </w:rPr>
        <w:t xml:space="preserve">78</w:t>
      </w:r>
      <w:r>
        <w:t xml:space="preserve"> </w:t>
      </w:r>
      <w:r>
        <w:t xml:space="preserve">are flagged foundational to ongoing CGIAR work and</w:t>
      </w:r>
      <w:r>
        <w:t xml:space="preserve"> </w:t>
      </w:r>
      <w:r>
        <w:rPr>
          <w:b/>
          <w:bCs/>
        </w:rPr>
        <w:t xml:space="preserve">80</w:t>
      </w:r>
      <w:r>
        <w:t xml:space="preserve"> </w:t>
      </w:r>
      <w:r>
        <w:t xml:space="preserve">are reported as actively maintained.</w:t>
      </w:r>
    </w:p>
    <w:bookmarkEnd w:id="63"/>
    <w:bookmarkStart w:id="64" w:name="sec-6-5"/>
    <w:p>
      <w:pPr>
        <w:pStyle w:val="Heading3"/>
      </w:pPr>
      <w:r>
        <w:t xml:space="preserve">6.5 Act now — ready, open, high value</w:t>
      </w:r>
    </w:p>
    <w:p>
      <w:pPr>
        <w:pStyle w:val="FirstParagraph"/>
      </w:pPr>
      <w:r>
        <w:rPr>
          <w:b/>
          <w:bCs/>
        </w:rPr>
        <w:t xml:space="preserve">28 assets</w:t>
      </w:r>
      <w:r>
        <w:t xml:space="preserve"> </w:t>
      </w:r>
      <w:r>
        <w:t xml:space="preserve">combine Open access, high technical readiness, and a priority score of 75+. These are the recommended near-term targets for federation or ingestion (all listed below; sort or filter the table in the HTML edition):</w:t>
      </w:r>
    </w:p>
    <w:p>
      <w:pPr>
        <w:pStyle w:val="BodyText"/>
      </w:pPr>
      <w:r>
        <w:rPr>
          <w:i/>
          <w:iCs/>
        </w:rPr>
        <w:t xml:space="preserve">Table 2 —</w:t>
      </w:r>
      <w:r>
        <w:rPr>
          <w:i/>
          <w:iCs/>
        </w:rPr>
        <w:t xml:space="preserve"> </w:t>
      </w:r>
      <w:r>
        <w:rPr>
          <w:i/>
          <w:iCs/>
        </w:rPr>
        <w:t xml:space="preserve">‘Act now’</w:t>
      </w:r>
      <w:r>
        <w:rPr>
          <w:i/>
          <w:iCs/>
        </w:rPr>
        <w:t xml:space="preserve"> </w:t>
      </w:r>
      <w:r>
        <w:rPr>
          <w:i/>
          <w:iCs/>
        </w:rPr>
        <w:t xml:space="preserve">shortlist: Open-access, high-readiness assets (sortable / filterable in HTML; asset names link to the data source).</w:t>
      </w:r>
    </w:p>
    <w:p>
      <w:pPr>
        <w:sectPr>
          <w:type w:val="nextPage"/>
          <w:pgSz w:w="12240" w:h="15840"/>
        </w:sectPr>
      </w:pPr>
    </w:p>
    <w:tbl>
      <w:tblPr>
        <w:tblStyle w:val="Table"/>
        <w:tblW w:type="pct" w:w="4855"/>
        <w:tblLayout w:type="fixed"/>
        <w:tblLook w:firstRow="1" w:lastRow="0" w:firstColumn="0" w:lastColumn="0" w:noHBand="0" w:noVBand="0" w:val="0020"/>
      </w:tblPr>
      <w:tblGrid>
        <w:gridCol w:w="803"/>
        <w:gridCol w:w="1893"/>
        <w:gridCol w:w="1033"/>
        <w:gridCol w:w="516"/>
        <w:gridCol w:w="975"/>
        <w:gridCol w:w="2467"/>
      </w:tblGrid>
      <w:tr>
        <w:trPr>
          <w:tblHeader w:val="on"/>
        </w:trPr>
        <w:tc>
          <w:tcPr/>
          <w:p>
            <w:pPr>
              <w:pStyle w:val="Compact"/>
            </w:pPr>
            <w:r>
              <w:t xml:space="preserve">Centre</w:t>
            </w:r>
          </w:p>
        </w:tc>
        <w:tc>
          <w:tcPr/>
          <w:p>
            <w:pPr>
              <w:pStyle w:val="Compact"/>
            </w:pPr>
            <w:r>
              <w:t xml:space="preserve">Asset</w:t>
            </w:r>
          </w:p>
        </w:tc>
        <w:tc>
          <w:tcPr/>
          <w:p>
            <w:pPr>
              <w:pStyle w:val="Compact"/>
            </w:pPr>
            <w:r>
              <w:t xml:space="preserve">Domain</w:t>
            </w:r>
          </w:p>
        </w:tc>
        <w:tc>
          <w:tcPr/>
          <w:p>
            <w:pPr>
              <w:pStyle w:val="Compact"/>
            </w:pPr>
            <w:r>
              <w:t xml:space="preserve">Score</w:t>
            </w:r>
          </w:p>
        </w:tc>
        <w:tc>
          <w:tcPr/>
          <w:p>
            <w:pPr>
              <w:pStyle w:val="Compact"/>
            </w:pPr>
            <w:r>
              <w:t xml:space="preserve">Pathway</w:t>
            </w:r>
          </w:p>
        </w:tc>
        <w:tc>
          <w:tcPr/>
          <w:p>
            <w:pPr>
              <w:pStyle w:val="Compact"/>
            </w:pPr>
            <w:r>
              <w:t xml:space="preserve">Rationale</w:t>
            </w:r>
          </w:p>
        </w:tc>
      </w:tr>
      <w:tr>
        <w:tc>
          <w:tcPr/>
          <w:p>
            <w:pPr>
              <w:pStyle w:val="Compact"/>
            </w:pPr>
            <w:r>
              <w:t xml:space="preserve">IFPRI</w:t>
            </w:r>
          </w:p>
        </w:tc>
        <w:tc>
          <w:tcPr/>
          <w:p>
            <w:pPr>
              <w:pStyle w:val="Compact"/>
            </w:pPr>
            <w:r>
              <w:t xml:space="preserve">Global MapSPAM 2020</w:t>
            </w:r>
          </w:p>
        </w:tc>
        <w:tc>
          <w:tcPr/>
          <w:p>
            <w:pPr>
              <w:pStyle w:val="Compact"/>
            </w:pPr>
            <w:r>
              <w:t xml:space="preserve">Exposure</w:t>
            </w:r>
          </w:p>
        </w:tc>
        <w:tc>
          <w:tcPr/>
          <w:p>
            <w:pPr>
              <w:pStyle w:val="Compact"/>
            </w:pPr>
            <w:r>
              <w:t xml:space="preserve">89</w:t>
            </w:r>
          </w:p>
        </w:tc>
        <w:tc>
          <w:tcPr/>
          <w:p>
            <w:pPr>
              <w:pStyle w:val="Compact"/>
            </w:pPr>
            <w:r>
              <w:t xml:space="preserve">Federate or</w:t>
            </w:r>
            <w:r>
              <w:t xml:space="preserve"> </w:t>
            </w:r>
            <w:r>
              <w:t xml:space="preserve">light ingest</w:t>
            </w:r>
          </w:p>
        </w:tc>
        <w:tc>
          <w:tcPr/>
          <w:p>
            <w:pPr>
              <w:pStyle w:val="Compact"/>
            </w:pPr>
            <w:r>
              <w:t xml:space="preserve">Global spatial dataset of crop</w:t>
            </w:r>
            <w:r>
              <w:t xml:space="preserve"> </w:t>
            </w:r>
            <w:r>
              <w:t xml:space="preserve">production, area, and yield at ~10 km</w:t>
            </w:r>
            <w:r>
              <w:t xml:space="preserve"> </w:t>
            </w:r>
            <w:r>
              <w:t xml:space="preserve">resolution using data fusion methods</w:t>
            </w:r>
          </w:p>
        </w:tc>
      </w:tr>
      <w:tr>
        <w:tc>
          <w:tcPr/>
          <w:p>
            <w:pPr>
              <w:pStyle w:val="Compact"/>
            </w:pPr>
            <w:r>
              <w:t xml:space="preserve">IWMI</w:t>
            </w:r>
          </w:p>
        </w:tc>
        <w:tc>
          <w:tcPr/>
          <w:p>
            <w:pPr>
              <w:pStyle w:val="Compact"/>
            </w:pPr>
            <w:r>
              <w:t xml:space="preserve">Africa Flood Hazard</w:t>
            </w:r>
          </w:p>
        </w:tc>
        <w:tc>
          <w:tcPr/>
          <w:p>
            <w:pPr>
              <w:pStyle w:val="Compact"/>
            </w:pPr>
            <w:r>
              <w:t xml:space="preserve">Exposure</w:t>
            </w:r>
          </w:p>
        </w:tc>
        <w:tc>
          <w:tcPr/>
          <w:p>
            <w:pPr>
              <w:pStyle w:val="Compact"/>
            </w:pPr>
            <w:r>
              <w:t xml:space="preserve">89</w:t>
            </w:r>
          </w:p>
        </w:tc>
        <w:tc>
          <w:tcPr/>
          <w:p>
            <w:pPr>
              <w:pStyle w:val="Compact"/>
            </w:pPr>
            <w:r>
              <w:t xml:space="preserve">Federate or</w:t>
            </w:r>
            <w:r>
              <w:t xml:space="preserve"> </w:t>
            </w:r>
            <w:r>
              <w:t xml:space="preserve">light ingest</w:t>
            </w:r>
          </w:p>
        </w:tc>
        <w:tc>
          <w:tcPr/>
          <w:p>
            <w:pPr>
              <w:pStyle w:val="Compact"/>
            </w:pPr>
            <w:r>
              <w:t xml:space="preserve">The Africa flood hazard dataset utilizes</w:t>
            </w:r>
            <w:r>
              <w:t xml:space="preserve"> </w:t>
            </w:r>
            <w:r>
              <w:t xml:space="preserve">Earth Observation (EO) data to deliver</w:t>
            </w:r>
            <w:r>
              <w:t xml:space="preserve"> </w:t>
            </w:r>
            <w:r>
              <w:t xml:space="preserve">continent-wide flood monitoring at a 500</w:t>
            </w:r>
            <w:r>
              <w:t xml:space="preserve"> </w:t>
            </w:r>
            <w:r>
              <w:t xml:space="preserve">m spatial resolution. It is developed</w:t>
            </w:r>
            <w:r>
              <w:t xml:space="preserve"> </w:t>
            </w:r>
            <w:r>
              <w:t xml:space="preserve">using moderate-resolution NASA MODIS</w:t>
            </w:r>
            <w:r>
              <w:t xml:space="preserve"> </w:t>
            </w:r>
            <w:r>
              <w:t xml:space="preserve">data spanning 2001 to 2025 and is</w:t>
            </w:r>
            <w:r>
              <w:t xml:space="preserve"> </w:t>
            </w:r>
            <w:r>
              <w:t xml:space="preserve">available</w:t>
            </w:r>
          </w:p>
        </w:tc>
      </w:tr>
      <w:tr>
        <w:tc>
          <w:tcPr/>
          <w:p>
            <w:pPr>
              <w:pStyle w:val="Compact"/>
            </w:pPr>
            <w:r>
              <w:t xml:space="preserve">CIFOR-ICRAF</w:t>
            </w:r>
          </w:p>
        </w:tc>
        <w:tc>
          <w:tcPr/>
          <w:p>
            <w:pPr>
              <w:pStyle w:val="Compact"/>
            </w:pPr>
            <w:r>
              <w:t xml:space="preserve">National Mountain Peatland</w:t>
            </w:r>
            <w:r>
              <w:t xml:space="preserve"> </w:t>
            </w:r>
            <w:r>
              <w:t xml:space="preserve">Maps of Colombia</w:t>
            </w:r>
          </w:p>
        </w:tc>
        <w:tc>
          <w:tcPr/>
          <w:p>
            <w:pPr>
              <w:pStyle w:val="Compact"/>
            </w:pPr>
            <w:r>
              <w:t xml:space="preserve">Mitigation</w:t>
            </w:r>
          </w:p>
        </w:tc>
        <w:tc>
          <w:tcPr/>
          <w:p>
            <w:pPr>
              <w:pStyle w:val="Compact"/>
            </w:pPr>
            <w:r>
              <w:t xml:space="preserve">86</w:t>
            </w:r>
          </w:p>
        </w:tc>
        <w:tc>
          <w:tcPr/>
          <w:p>
            <w:pPr>
              <w:pStyle w:val="Compact"/>
            </w:pPr>
            <w:r>
              <w:t xml:space="preserve">Federate or</w:t>
            </w:r>
            <w:r>
              <w:t xml:space="preserve"> </w:t>
            </w:r>
            <w:r>
              <w:t xml:space="preserve">light ingest</w:t>
            </w:r>
          </w:p>
        </w:tc>
        <w:tc>
          <w:tcPr/>
          <w:p>
            <w:pPr>
              <w:pStyle w:val="Compact"/>
            </w:pPr>
            <w:r>
              <w:t xml:space="preserve">Strategic peatland mapping asset</w:t>
            </w:r>
            <w:r>
              <w:t xml:space="preserve"> </w:t>
            </w:r>
            <w:r>
              <w:t xml:space="preserve">supporting restoration, conservation</w:t>
            </w:r>
            <w:r>
              <w:t xml:space="preserve"> </w:t>
            </w:r>
            <w:r>
              <w:t xml:space="preserve">planning, and emissions mitigation</w:t>
            </w:r>
          </w:p>
        </w:tc>
      </w:tr>
      <w:tr>
        <w:tc>
          <w:tcPr/>
          <w:p>
            <w:pPr>
              <w:pStyle w:val="Compact"/>
            </w:pPr>
            <w:r>
              <w:t xml:space="preserve">WorldFish</w:t>
            </w:r>
          </w:p>
        </w:tc>
        <w:tc>
          <w:tcPr/>
          <w:p>
            <w:pPr>
              <w:pStyle w:val="Compact"/>
            </w:pPr>
            <w:r>
              <w:t xml:space="preserve">FishBase</w:t>
            </w:r>
          </w:p>
        </w:tc>
        <w:tc>
          <w:tcPr/>
          <w:p>
            <w:pPr>
              <w:pStyle w:val="Compact"/>
            </w:pPr>
            <w:r>
              <w:t xml:space="preserve">Sensitivity</w:t>
            </w:r>
          </w:p>
        </w:tc>
        <w:tc>
          <w:tcPr/>
          <w:p>
            <w:pPr>
              <w:pStyle w:val="Compact"/>
            </w:pPr>
            <w:r>
              <w:t xml:space="preserve">86</w:t>
            </w:r>
          </w:p>
        </w:tc>
        <w:tc>
          <w:tcPr/>
          <w:p>
            <w:pPr>
              <w:pStyle w:val="Compact"/>
            </w:pPr>
            <w:r>
              <w:t xml:space="preserve">Federate or</w:t>
            </w:r>
            <w:r>
              <w:t xml:space="preserve"> </w:t>
            </w:r>
            <w:r>
              <w:t xml:space="preserve">light ingest</w:t>
            </w:r>
          </w:p>
        </w:tc>
        <w:tc>
          <w:tcPr/>
          <w:p>
            <w:pPr>
              <w:pStyle w:val="Compact"/>
            </w:pPr>
            <w:r>
              <w:t xml:space="preserve">Foundational Climate Action enabler.</w:t>
            </w:r>
            <w:r>
              <w:t xml:space="preserve"> </w:t>
            </w:r>
            <w:r>
              <w:t xml:space="preserve">FishBase underpins climate impact</w:t>
            </w:r>
            <w:r>
              <w:t xml:space="preserve"> </w:t>
            </w:r>
            <w:r>
              <w:t xml:space="preserve">models, exposure assessments, and</w:t>
            </w:r>
            <w:r>
              <w:t xml:space="preserve"> </w:t>
            </w:r>
            <w:r>
              <w:t xml:space="preserve">adaptation analyses by providing</w:t>
            </w:r>
            <w:r>
              <w:t xml:space="preserve"> </w:t>
            </w:r>
            <w:r>
              <w:t xml:space="preserve">species‑level biological and ecological</w:t>
            </w:r>
            <w:r>
              <w:t xml:space="preserve"> </w:t>
            </w:r>
            <w:r>
              <w:t xml:space="preserve">traits. Its interoperability and</w:t>
            </w:r>
            <w:r>
              <w:t xml:space="preserve"> </w:t>
            </w:r>
            <w:r>
              <w:t xml:space="preserve">long‑term maintenance make it</w:t>
            </w:r>
          </w:p>
        </w:tc>
      </w:tr>
      <w:tr>
        <w:tc>
          <w:tcPr/>
          <w:p>
            <w:pPr>
              <w:pStyle w:val="Compact"/>
            </w:pPr>
            <w:r>
              <w:t xml:space="preserve">CIFOR-ICRAF</w:t>
            </w:r>
          </w:p>
        </w:tc>
        <w:tc>
          <w:tcPr/>
          <w:p>
            <w:pPr>
              <w:pStyle w:val="Compact"/>
            </w:pPr>
            <w:r>
              <w:t xml:space="preserve">The potential of Indonesian</w:t>
            </w:r>
            <w:r>
              <w:t xml:space="preserve"> </w:t>
            </w:r>
            <w:r>
              <w:t xml:space="preserve">mangrove forests for global</w:t>
            </w:r>
            <w:r>
              <w:t xml:space="preserve"> </w:t>
            </w:r>
            <w:r>
              <w:t xml:space="preserve">climate change mitigation</w:t>
            </w:r>
          </w:p>
        </w:tc>
        <w:tc>
          <w:tcPr/>
          <w:p>
            <w:pPr>
              <w:pStyle w:val="Compact"/>
            </w:pPr>
            <w:r>
              <w:t xml:space="preserve">Mitigation</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Foundational mangrove carbon dataset</w:t>
            </w:r>
            <w:r>
              <w:t xml:space="preserve"> </w:t>
            </w:r>
            <w:r>
              <w:t xml:space="preserve">supporting climate mitigation planning,</w:t>
            </w:r>
            <w:r>
              <w:t xml:space="preserve"> </w:t>
            </w:r>
            <w:r>
              <w:t xml:space="preserve">carbon accounting, and restoration</w:t>
            </w:r>
            <w:r>
              <w:t xml:space="preserve"> </w:t>
            </w:r>
            <w:r>
              <w:t xml:space="preserve">policy in Indonesia and globally</w:t>
            </w:r>
          </w:p>
        </w:tc>
      </w:tr>
      <w:tr>
        <w:tc>
          <w:tcPr/>
          <w:p>
            <w:pPr>
              <w:pStyle w:val="Compact"/>
            </w:pPr>
            <w:r>
              <w:t xml:space="preserve">IITA</w:t>
            </w:r>
          </w:p>
        </w:tc>
        <w:tc>
          <w:tcPr/>
          <w:p>
            <w:pPr>
              <w:pStyle w:val="Compact"/>
            </w:pPr>
            <w:r>
              <w:t xml:space="preserve">PlantVillage Nuru</w:t>
            </w:r>
          </w:p>
        </w:tc>
        <w:tc>
          <w:tcPr/>
          <w:p>
            <w:pPr>
              <w:pStyle w:val="Compact"/>
            </w:pPr>
            <w:r>
              <w:t xml:space="preserve">Adaptation</w:t>
            </w:r>
            <w:r>
              <w:t xml:space="preserve"> </w:t>
            </w:r>
            <w:r>
              <w:t xml:space="preserve">Analytics</w:t>
            </w:r>
          </w:p>
        </w:tc>
        <w:tc>
          <w:tcPr/>
          <w:p>
            <w:pPr>
              <w:pStyle w:val="Compact"/>
            </w:pPr>
            <w:r>
              <w:t xml:space="preserve">85</w:t>
            </w:r>
          </w:p>
        </w:tc>
        <w:tc>
          <w:tcPr/>
          <w:p>
            <w:pPr>
              <w:pStyle w:val="Compact"/>
            </w:pPr>
            <w:r>
              <w:t xml:space="preserve">Ingest</w:t>
            </w:r>
            <w:r>
              <w:t xml:space="preserve"> </w:t>
            </w:r>
            <w:r>
              <w:t xml:space="preserve">candidate</w:t>
            </w:r>
          </w:p>
        </w:tc>
        <w:tc>
          <w:tcPr/>
          <w:p>
            <w:pPr>
              <w:pStyle w:val="Compact"/>
            </w:pPr>
            <w:r>
              <w:t xml:space="preserve">Nuru: In-field Pest and Disease</w:t>
            </w:r>
            <w:r>
              <w:t xml:space="preserve"> </w:t>
            </w:r>
            <w:r>
              <w:t xml:space="preserve">Diagnosis has strategic value as a</w:t>
            </w:r>
            <w:r>
              <w:t xml:space="preserve"> </w:t>
            </w:r>
            <w:r>
              <w:t xml:space="preserve">digital agricultural support asset</w:t>
            </w:r>
            <w:r>
              <w:t xml:space="preserve"> </w:t>
            </w:r>
            <w:r>
              <w:t xml:space="preserve">designed to assist with rapid field-</w:t>
            </w:r>
            <w:r>
              <w:t xml:space="preserve"> </w:t>
            </w:r>
            <w:r>
              <w:t xml:space="preserve">level identification of crop pests and</w:t>
            </w:r>
            <w:r>
              <w:t xml:space="preserve"> </w:t>
            </w:r>
            <w:r>
              <w:t xml:space="preserve">diseases. Its relevance remains high in</w:t>
            </w:r>
            <w:r>
              <w:t xml:space="preserve"> </w:t>
            </w:r>
            <w:r>
              <w:t xml:space="preserve">the context of increasi</w:t>
            </w:r>
          </w:p>
        </w:tc>
      </w:tr>
      <w:tr>
        <w:tc>
          <w:tcPr/>
          <w:p>
            <w:pPr>
              <w:pStyle w:val="Compact"/>
            </w:pPr>
            <w:r>
              <w:t xml:space="preserve">IWMI</w:t>
            </w:r>
          </w:p>
        </w:tc>
        <w:tc>
          <w:tcPr/>
          <w:p>
            <w:pPr>
              <w:pStyle w:val="Compact"/>
            </w:pPr>
            <w:r>
              <w:t xml:space="preserve">Africa Drought Hazard</w:t>
            </w:r>
          </w:p>
        </w:tc>
        <w:tc>
          <w:tcPr/>
          <w:p>
            <w:pPr>
              <w:pStyle w:val="Compact"/>
            </w:pPr>
            <w:r>
              <w:t xml:space="preserve">Hazard</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Advisory, Invesment, Decision making</w:t>
            </w:r>
          </w:p>
        </w:tc>
      </w:tr>
      <w:tr>
        <w:tc>
          <w:tcPr/>
          <w:p>
            <w:pPr>
              <w:pStyle w:val="Compact"/>
            </w:pPr>
            <w:r>
              <w:t xml:space="preserve">IWMI</w:t>
            </w:r>
          </w:p>
        </w:tc>
        <w:tc>
          <w:tcPr/>
          <w:p>
            <w:pPr>
              <w:pStyle w:val="Compact"/>
            </w:pPr>
            <w:r>
              <w:t xml:space="preserve">Irrigated Area Map</w:t>
            </w:r>
          </w:p>
        </w:tc>
        <w:tc>
          <w:tcPr/>
          <w:p>
            <w:pPr>
              <w:pStyle w:val="Compact"/>
            </w:pPr>
            <w:r>
              <w:t xml:space="preserve">Multi-domain</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Research, Modelling</w:t>
            </w:r>
          </w:p>
        </w:tc>
      </w:tr>
      <w:tr>
        <w:tc>
          <w:tcPr/>
          <w:p>
            <w:pPr>
              <w:pStyle w:val="Compact"/>
            </w:pPr>
            <w:r>
              <w:t xml:space="preserve">IWMI</w:t>
            </w:r>
          </w:p>
        </w:tc>
        <w:tc>
          <w:tcPr/>
          <w:p>
            <w:pPr>
              <w:pStyle w:val="Compact"/>
            </w:pPr>
            <w:r>
              <w:t xml:space="preserve">River Discharge</w:t>
            </w:r>
          </w:p>
        </w:tc>
        <w:tc>
          <w:tcPr/>
          <w:p>
            <w:pPr>
              <w:pStyle w:val="Compact"/>
            </w:pPr>
            <w:r>
              <w:t xml:space="preserve">Hazard</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Advisory, Invesment, Decision making,</w:t>
            </w:r>
            <w:r>
              <w:t xml:space="preserve"> </w:t>
            </w:r>
            <w:r>
              <w:t xml:space="preserve">resaearch</w:t>
            </w:r>
          </w:p>
        </w:tc>
      </w:tr>
      <w:tr>
        <w:tc>
          <w:tcPr/>
          <w:p>
            <w:pPr>
              <w:pStyle w:val="Compact"/>
            </w:pPr>
            <w:r>
              <w:t xml:space="preserve">IWMI</w:t>
            </w:r>
          </w:p>
        </w:tc>
        <w:tc>
          <w:tcPr/>
          <w:p>
            <w:pPr>
              <w:pStyle w:val="Compact"/>
            </w:pPr>
            <w:r>
              <w:t xml:space="preserve">Population Impact on Flood</w:t>
            </w:r>
          </w:p>
        </w:tc>
        <w:tc>
          <w:tcPr/>
          <w:p>
            <w:pPr>
              <w:pStyle w:val="Compact"/>
            </w:pPr>
            <w:r>
              <w:t xml:space="preserve">Multi-domain</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Research, Decision making</w:t>
            </w:r>
          </w:p>
        </w:tc>
      </w:tr>
      <w:tr>
        <w:tc>
          <w:tcPr/>
          <w:p>
            <w:pPr>
              <w:pStyle w:val="Compact"/>
            </w:pPr>
            <w:r>
              <w:t xml:space="preserve">IWMI</w:t>
            </w:r>
          </w:p>
        </w:tc>
        <w:tc>
          <w:tcPr/>
          <w:p>
            <w:pPr>
              <w:pStyle w:val="Compact"/>
            </w:pPr>
            <w:r>
              <w:t xml:space="preserve">South Asia Climate Risk Map</w:t>
            </w:r>
          </w:p>
        </w:tc>
        <w:tc>
          <w:tcPr/>
          <w:p>
            <w:pPr>
              <w:pStyle w:val="Compact"/>
            </w:pPr>
            <w:r>
              <w:t xml:space="preserve">Hazard</w:t>
            </w:r>
          </w:p>
        </w:tc>
        <w:tc>
          <w:tcPr/>
          <w:p>
            <w:pPr>
              <w:pStyle w:val="Compact"/>
            </w:pPr>
            <w:r>
              <w:t xml:space="preserve">85</w:t>
            </w:r>
          </w:p>
        </w:tc>
        <w:tc>
          <w:tcPr/>
          <w:p>
            <w:pPr>
              <w:pStyle w:val="Compact"/>
            </w:pPr>
            <w:r>
              <w:t xml:space="preserve">Federate or</w:t>
            </w:r>
            <w:r>
              <w:t xml:space="preserve"> </w:t>
            </w:r>
            <w:r>
              <w:t xml:space="preserve">light ingest</w:t>
            </w:r>
          </w:p>
        </w:tc>
        <w:tc>
          <w:tcPr/>
          <w:p>
            <w:pPr>
              <w:pStyle w:val="Compact"/>
            </w:pPr>
            <w:r>
              <w:t xml:space="preserve">Research, Decision making</w:t>
            </w:r>
          </w:p>
        </w:tc>
      </w:tr>
      <w:tr>
        <w:tc>
          <w:tcPr/>
          <w:p>
            <w:pPr>
              <w:pStyle w:val="Compact"/>
            </w:pPr>
            <w:r>
              <w:t xml:space="preserve">Alliance</w:t>
            </w:r>
          </w:p>
        </w:tc>
        <w:tc>
          <w:tcPr/>
          <w:p>
            <w:pPr>
              <w:pStyle w:val="Compact"/>
            </w:pPr>
            <w:r>
              <w:t xml:space="preserve">CCAFS-Climate data portal</w:t>
            </w:r>
            <w:r>
              <w:t xml:space="preserve"> </w:t>
            </w:r>
            <w:r>
              <w:t xml:space="preserve">(MarkSim, CMIP5/6 downscaling,</w:t>
            </w:r>
            <w:r>
              <w:t xml:space="preserve"> </w:t>
            </w:r>
            <w:r>
              <w:t xml:space="preserve">bias correction)</w:t>
            </w:r>
          </w:p>
        </w:tc>
        <w:tc>
          <w:tcPr/>
          <w:p>
            <w:pPr>
              <w:pStyle w:val="Compact"/>
            </w:pPr>
            <w:r>
              <w:t xml:space="preserve">Hazard</w:t>
            </w:r>
          </w:p>
        </w:tc>
        <w:tc>
          <w:tcPr/>
          <w:p>
            <w:pPr>
              <w:pStyle w:val="Compact"/>
            </w:pPr>
            <w:r>
              <w:t xml:space="preserve">84</w:t>
            </w:r>
          </w:p>
        </w:tc>
        <w:tc>
          <w:tcPr/>
          <w:p>
            <w:pPr>
              <w:pStyle w:val="Compact"/>
            </w:pPr>
            <w:r>
              <w:t xml:space="preserve">Federate or</w:t>
            </w:r>
            <w:r>
              <w:t xml:space="preserve"> </w:t>
            </w:r>
            <w:r>
              <w:t xml:space="preserve">light ingest</w:t>
            </w:r>
          </w:p>
        </w:tc>
        <w:tc>
          <w:tcPr/>
          <w:p>
            <w:pPr>
              <w:pStyle w:val="Compact"/>
            </w:pPr>
            <w:r>
              <w:t xml:space="preserve">An ecosystem of global, foundational</w:t>
            </w:r>
            <w:r>
              <w:t xml:space="preserve"> </w:t>
            </w:r>
            <w:r>
              <w:t xml:space="preserve">climate data and associated tools widely</w:t>
            </w:r>
            <w:r>
              <w:t xml:space="preserve"> </w:t>
            </w:r>
            <w:r>
              <w:t xml:space="preserve">used in adaptation analytics, climate</w:t>
            </w:r>
            <w:r>
              <w:t xml:space="preserve"> </w:t>
            </w:r>
            <w:r>
              <w:t xml:space="preserve">and crop modelling. It strategically</w:t>
            </w:r>
            <w:r>
              <w:t xml:space="preserve"> </w:t>
            </w:r>
            <w:r>
              <w:t xml:space="preserve">fills multiple gaps between direct GCM</w:t>
            </w:r>
            <w:r>
              <w:t xml:space="preserve"> </w:t>
            </w:r>
            <w:r>
              <w:t xml:space="preserve">outputs and more ready-to-use data</w:t>
            </w:r>
            <w:r>
              <w:t xml:space="preserve"> </w:t>
            </w:r>
            <w:r>
              <w:t xml:space="preserve">products for</w:t>
            </w:r>
          </w:p>
        </w:tc>
      </w:tr>
      <w:tr>
        <w:tc>
          <w:tcPr/>
          <w:p>
            <w:pPr>
              <w:pStyle w:val="Compact"/>
            </w:pPr>
            <w:r>
              <w:t xml:space="preserve">CIP</w:t>
            </w:r>
          </w:p>
        </w:tc>
        <w:tc>
          <w:tcPr/>
          <w:p>
            <w:pPr>
              <w:pStyle w:val="Compact"/>
            </w:pPr>
            <w:r>
              <w:t xml:space="preserve">ILCYM – Insect Life Cycle</w:t>
            </w:r>
            <w:r>
              <w:t xml:space="preserve"> </w:t>
            </w:r>
            <w:r>
              <w:t xml:space="preserve">Modeling Platform for Pest and</w:t>
            </w:r>
            <w:r>
              <w:t xml:space="preserve"> </w:t>
            </w:r>
            <w:r>
              <w:t xml:space="preserve">Natural Enemy Risk Modeling</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84</w:t>
            </w:r>
          </w:p>
        </w:tc>
        <w:tc>
          <w:tcPr/>
          <w:p>
            <w:pPr>
              <w:pStyle w:val="Compact"/>
            </w:pPr>
            <w:r>
              <w:t xml:space="preserve">Ingest</w:t>
            </w:r>
            <w:r>
              <w:t xml:space="preserve"> </w:t>
            </w:r>
            <w:r>
              <w:t xml:space="preserve">candidate</w:t>
            </w:r>
          </w:p>
        </w:tc>
        <w:tc>
          <w:tcPr/>
          <w:p>
            <w:pPr>
              <w:pStyle w:val="Compact"/>
            </w:pPr>
            <w:r>
              <w:t xml:space="preserve">ILCYM is the highest-priority candidate</w:t>
            </w:r>
            <w:r>
              <w:t xml:space="preserve"> </w:t>
            </w:r>
            <w:r>
              <w:t xml:space="preserve">in this submission because it is a CIP-</w:t>
            </w:r>
            <w:r>
              <w:t xml:space="preserve"> </w:t>
            </w:r>
            <w:r>
              <w:t xml:space="preserve">developed climate-risk modelling</w:t>
            </w:r>
            <w:r>
              <w:t xml:space="preserve"> </w:t>
            </w:r>
            <w:r>
              <w:t xml:space="preserve">platform that directly links</w:t>
            </w:r>
            <w:r>
              <w:t xml:space="preserve"> </w:t>
            </w:r>
            <w:r>
              <w:t xml:space="preserve">temperature-driven insect biology with</w:t>
            </w:r>
            <w:r>
              <w:t xml:space="preserve"> </w:t>
            </w:r>
            <w:r>
              <w:t xml:space="preserve">pest and natural enemy risk assessment.</w:t>
            </w:r>
            <w:r>
              <w:t xml:space="preserve"> </w:t>
            </w:r>
            <w:r>
              <w:t xml:space="preserve">It supports developm</w:t>
            </w:r>
          </w:p>
        </w:tc>
      </w:tr>
      <w:tr>
        <w:tc>
          <w:tcPr/>
          <w:p>
            <w:pPr>
              <w:pStyle w:val="Compact"/>
            </w:pPr>
            <w:r>
              <w:t xml:space="preserve">IITA</w:t>
            </w:r>
          </w:p>
        </w:tc>
        <w:tc>
          <w:tcPr/>
          <w:p>
            <w:pPr>
              <w:pStyle w:val="Compact"/>
            </w:pPr>
            <w:r>
              <w:t xml:space="preserve">AKILIMO</w:t>
            </w:r>
          </w:p>
        </w:tc>
        <w:tc>
          <w:tcPr/>
          <w:p>
            <w:pPr>
              <w:pStyle w:val="Compact"/>
            </w:pPr>
            <w:r>
              <w:t xml:space="preserve">Adaptation</w:t>
            </w:r>
            <w:r>
              <w:t xml:space="preserve"> </w:t>
            </w:r>
            <w:r>
              <w:t xml:space="preserve">Analytics</w:t>
            </w:r>
          </w:p>
        </w:tc>
        <w:tc>
          <w:tcPr/>
          <w:p>
            <w:pPr>
              <w:pStyle w:val="Compact"/>
            </w:pPr>
            <w:r>
              <w:t xml:space="preserve">84</w:t>
            </w:r>
          </w:p>
        </w:tc>
        <w:tc>
          <w:tcPr/>
          <w:p>
            <w:pPr>
              <w:pStyle w:val="Compact"/>
            </w:pPr>
            <w:r>
              <w:t xml:space="preserve">Ingest</w:t>
            </w:r>
            <w:r>
              <w:t xml:space="preserve"> </w:t>
            </w:r>
            <w:r>
              <w:t xml:space="preserve">candidate</w:t>
            </w:r>
          </w:p>
        </w:tc>
        <w:tc>
          <w:tcPr/>
          <w:p>
            <w:pPr>
              <w:pStyle w:val="Compact"/>
            </w:pPr>
            <w:r>
              <w:t xml:space="preserve">Akilimo translate data on climate–soil</w:t>
            </w:r>
            <w:r>
              <w:t xml:space="preserve"> </w:t>
            </w:r>
            <w:r>
              <w:t xml:space="preserve">interactions into actionable insights</w:t>
            </w:r>
            <w:r>
              <w:t xml:space="preserve"> </w:t>
            </w:r>
            <w:r>
              <w:t xml:space="preserve">for farmers and systems. Enables</w:t>
            </w:r>
            <w:r>
              <w:t xml:space="preserve"> </w:t>
            </w:r>
            <w:r>
              <w:t xml:space="preserve">targeting, climate vulnerability</w:t>
            </w:r>
            <w:r>
              <w:t xml:space="preserve"> </w:t>
            </w:r>
            <w:r>
              <w:t xml:space="preserve">assessment, and segmentation for scaling</w:t>
            </w:r>
            <w:r>
              <w:t xml:space="preserve"> </w:t>
            </w:r>
            <w:r>
              <w:t xml:space="preserve">climate-smart interventions. Used by</w:t>
            </w:r>
            <w:r>
              <w:t xml:space="preserve"> </w:t>
            </w:r>
            <w:r>
              <w:t xml:space="preserve">extension agents to</w:t>
            </w:r>
          </w:p>
        </w:tc>
      </w:tr>
      <w:tr>
        <w:tc>
          <w:tcPr/>
          <w:p>
            <w:pPr>
              <w:pStyle w:val="Compact"/>
            </w:pPr>
            <w:r>
              <w:t xml:space="preserve">CIP</w:t>
            </w:r>
          </w:p>
        </w:tc>
        <w:tc>
          <w:tcPr/>
          <w:p>
            <w:pPr>
              <w:pStyle w:val="Compact"/>
            </w:pPr>
            <w:r>
              <w:t xml:space="preserve">Lateblight Advisor / SIMCAST</w:t>
            </w:r>
            <w:r>
              <w:t xml:space="preserve"> </w:t>
            </w:r>
            <w:r>
              <w:t xml:space="preserve">Digital Advisory Platform for</w:t>
            </w:r>
            <w:r>
              <w:t xml:space="preserve"> </w:t>
            </w:r>
            <w:r>
              <w:t xml:space="preserve">Potato Late Blight</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82</w:t>
            </w:r>
          </w:p>
        </w:tc>
        <w:tc>
          <w:tcPr/>
          <w:p>
            <w:pPr>
              <w:pStyle w:val="Compact"/>
            </w:pPr>
            <w:r>
              <w:t xml:space="preserve">Federate —</w:t>
            </w:r>
            <w:r>
              <w:t xml:space="preserve"> </w:t>
            </w:r>
            <w:r>
              <w:t xml:space="preserve">ready</w:t>
            </w:r>
          </w:p>
        </w:tc>
        <w:tc>
          <w:tcPr/>
          <w:p>
            <w:pPr>
              <w:pStyle w:val="Compact"/>
            </w:pPr>
            <w:r>
              <w:t xml:space="preserve">Lateblight Advisor / SIMCAST is a top</w:t>
            </w:r>
            <w:r>
              <w:t xml:space="preserve"> </w:t>
            </w:r>
            <w:r>
              <w:t xml:space="preserve">strategic Climate Data Hub candidate</w:t>
            </w:r>
            <w:r>
              <w:t xml:space="preserve"> </w:t>
            </w:r>
            <w:r>
              <w:t xml:space="preserve">because it directly connects climate</w:t>
            </w:r>
            <w:r>
              <w:t xml:space="preserve"> </w:t>
            </w:r>
            <w:r>
              <w:t xml:space="preserve">data to real-world advisory decisions</w:t>
            </w:r>
            <w:r>
              <w:t xml:space="preserve"> </w:t>
            </w:r>
            <w:r>
              <w:t xml:space="preserve">for potato late blight management. The</w:t>
            </w:r>
            <w:r>
              <w:t xml:space="preserve"> </w:t>
            </w:r>
            <w:r>
              <w:t xml:space="preserve">platform converts observed and forecast</w:t>
            </w:r>
            <w:r>
              <w:t xml:space="preserve"> </w:t>
            </w:r>
            <w:r>
              <w:t xml:space="preserve">weather int</w:t>
            </w:r>
          </w:p>
        </w:tc>
      </w:tr>
      <w:tr>
        <w:tc>
          <w:tcPr/>
          <w:p>
            <w:pPr>
              <w:pStyle w:val="Compact"/>
            </w:pPr>
            <w:r>
              <w:t xml:space="preserve">IITA</w:t>
            </w:r>
          </w:p>
        </w:tc>
        <w:tc>
          <w:tcPr/>
          <w:p>
            <w:pPr>
              <w:pStyle w:val="Compact"/>
            </w:pPr>
            <w:r>
              <w:t xml:space="preserve">Predicted aflatoxin risk in</w:t>
            </w:r>
            <w:r>
              <w:t xml:space="preserve"> </w:t>
            </w:r>
            <w:r>
              <w:t xml:space="preserve">maize</w:t>
            </w:r>
          </w:p>
        </w:tc>
        <w:tc>
          <w:tcPr/>
          <w:p>
            <w:pPr>
              <w:pStyle w:val="Compact"/>
            </w:pPr>
            <w:r>
              <w:t xml:space="preserve">Sensitivity</w:t>
            </w:r>
          </w:p>
        </w:tc>
        <w:tc>
          <w:tcPr/>
          <w:p>
            <w:pPr>
              <w:pStyle w:val="Compact"/>
            </w:pPr>
            <w:r>
              <w:t xml:space="preserve">82</w:t>
            </w:r>
          </w:p>
        </w:tc>
        <w:tc>
          <w:tcPr/>
          <w:p>
            <w:pPr>
              <w:pStyle w:val="Compact"/>
            </w:pPr>
            <w:r>
              <w:t xml:space="preserve">Federate or</w:t>
            </w:r>
            <w:r>
              <w:t xml:space="preserve"> </w:t>
            </w:r>
            <w:r>
              <w:t xml:space="preserve">light ingest</w:t>
            </w:r>
          </w:p>
        </w:tc>
        <w:tc>
          <w:tcPr/>
          <w:p>
            <w:pPr>
              <w:pStyle w:val="Compact"/>
            </w:pPr>
            <w:r>
              <w:t xml:space="preserve">This asset provides strategic value as a</w:t>
            </w:r>
            <w:r>
              <w:t xml:space="preserve"> </w:t>
            </w:r>
            <w:r>
              <w:t xml:space="preserve">data-driven tool for anticipating</w:t>
            </w:r>
            <w:r>
              <w:t xml:space="preserve"> </w:t>
            </w:r>
            <w:r>
              <w:t xml:space="preserve">aflatoxin contamination risk in maize, a</w:t>
            </w:r>
            <w:r>
              <w:t xml:space="preserve"> </w:t>
            </w:r>
            <w:r>
              <w:t xml:space="preserve">major food safety and public health</w:t>
            </w:r>
            <w:r>
              <w:t xml:space="preserve"> </w:t>
            </w:r>
            <w:r>
              <w:t xml:space="preserve">concern in East and Southern Africa. By</w:t>
            </w:r>
            <w:r>
              <w:t xml:space="preserve"> </w:t>
            </w:r>
            <w:r>
              <w:t xml:space="preserve">translating climate and environmental</w:t>
            </w:r>
            <w:r>
              <w:t xml:space="preserve"> </w:t>
            </w:r>
            <w:r>
              <w:t xml:space="preserve">signals in</w:t>
            </w:r>
          </w:p>
        </w:tc>
      </w:tr>
      <w:tr>
        <w:tc>
          <w:tcPr/>
          <w:p>
            <w:pPr>
              <w:pStyle w:val="Compact"/>
            </w:pPr>
            <w:r>
              <w:t xml:space="preserve">CIFOR-ICRAF</w:t>
            </w:r>
          </w:p>
        </w:tc>
        <w:tc>
          <w:tcPr/>
          <w:p>
            <w:pPr>
              <w:pStyle w:val="Compact"/>
            </w:pPr>
            <w:r>
              <w:t xml:space="preserve">Evaluating the restoration of</w:t>
            </w:r>
            <w:r>
              <w:t xml:space="preserve"> </w:t>
            </w:r>
            <w:r>
              <w:t xml:space="preserve">the commons: LDSF field data</w:t>
            </w:r>
          </w:p>
        </w:tc>
        <w:tc>
          <w:tcPr/>
          <w:p>
            <w:pPr>
              <w:pStyle w:val="Compact"/>
            </w:pPr>
            <w:r>
              <w:t xml:space="preserve">Adaptation</w:t>
            </w:r>
            <w:r>
              <w:t xml:space="preserve"> </w:t>
            </w:r>
            <w:r>
              <w:t xml:space="preserve">Analytics</w:t>
            </w:r>
          </w:p>
        </w:tc>
        <w:tc>
          <w:tcPr/>
          <w:p>
            <w:pPr>
              <w:pStyle w:val="Compact"/>
            </w:pPr>
            <w:r>
              <w:t xml:space="preserve">81</w:t>
            </w:r>
          </w:p>
        </w:tc>
        <w:tc>
          <w:tcPr/>
          <w:p>
            <w:pPr>
              <w:pStyle w:val="Compact"/>
            </w:pPr>
            <w:r>
              <w:t xml:space="preserve">Federate or</w:t>
            </w:r>
            <w:r>
              <w:t xml:space="preserve"> </w:t>
            </w:r>
            <w:r>
              <w:t xml:space="preserve">light ingest</w:t>
            </w:r>
          </w:p>
        </w:tc>
        <w:tc>
          <w:tcPr/>
          <w:p>
            <w:pPr>
              <w:pStyle w:val="Compact"/>
            </w:pPr>
            <w:r>
              <w:t xml:space="preserve">Strong adaptation and restoration</w:t>
            </w:r>
            <w:r>
              <w:t xml:space="preserve"> </w:t>
            </w:r>
            <w:r>
              <w:t xml:space="preserve">relevance with reusable LDSF methodology</w:t>
            </w:r>
            <w:r>
              <w:t xml:space="preserve"> </w:t>
            </w:r>
            <w:r>
              <w:t xml:space="preserve">and operational restoration monitoring</w:t>
            </w:r>
            <w:r>
              <w:t xml:space="preserve"> </w:t>
            </w:r>
            <w:r>
              <w:t xml:space="preserve">applicability</w:t>
            </w:r>
          </w:p>
        </w:tc>
      </w:tr>
      <w:tr>
        <w:tc>
          <w:tcPr/>
          <w:p>
            <w:pPr>
              <w:pStyle w:val="Compact"/>
            </w:pPr>
            <w:r>
              <w:t xml:space="preserve">IITA</w:t>
            </w:r>
          </w:p>
        </w:tc>
        <w:tc>
          <w:tcPr/>
          <w:p>
            <w:pPr>
              <w:pStyle w:val="Compact"/>
            </w:pPr>
            <w:r>
              <w:t xml:space="preserve">Plant species of Drabo Gbo</w:t>
            </w:r>
            <w:r>
              <w:t xml:space="preserve"> </w:t>
            </w:r>
            <w:r>
              <w:t xml:space="preserve">Forest Benin</w:t>
            </w:r>
          </w:p>
        </w:tc>
        <w:tc>
          <w:tcPr/>
          <w:p>
            <w:pPr>
              <w:pStyle w:val="Compact"/>
            </w:pPr>
            <w:r>
              <w:t xml:space="preserve">Multi-domain</w:t>
            </w:r>
          </w:p>
        </w:tc>
        <w:tc>
          <w:tcPr/>
          <w:p>
            <w:pPr>
              <w:pStyle w:val="Compact"/>
            </w:pPr>
            <w:r>
              <w:t xml:space="preserve">80</w:t>
            </w:r>
          </w:p>
        </w:tc>
        <w:tc>
          <w:tcPr/>
          <w:p>
            <w:pPr>
              <w:pStyle w:val="Compact"/>
            </w:pPr>
            <w:r>
              <w:t xml:space="preserve">Federate or</w:t>
            </w:r>
            <w:r>
              <w:t xml:space="preserve"> </w:t>
            </w:r>
            <w:r>
              <w:t xml:space="preserve">light ingest</w:t>
            </w:r>
          </w:p>
        </w:tc>
        <w:tc>
          <w:tcPr/>
          <w:p>
            <w:pPr>
              <w:pStyle w:val="Compact"/>
            </w:pPr>
            <w:r>
              <w:t xml:space="preserve">This asset represents a detailed</w:t>
            </w:r>
            <w:r>
              <w:t xml:space="preserve"> </w:t>
            </w:r>
            <w:r>
              <w:t xml:space="preserve">floristic dataset of plant species in a</w:t>
            </w:r>
            <w:r>
              <w:t xml:space="preserve"> </w:t>
            </w:r>
            <w:r>
              <w:t xml:space="preserve">restored forest ecosystem in Benin,</w:t>
            </w:r>
            <w:r>
              <w:t xml:space="preserve"> </w:t>
            </w:r>
            <w:r>
              <w:t xml:space="preserve">which may hold value for biodiversity</w:t>
            </w:r>
            <w:r>
              <w:t xml:space="preserve"> </w:t>
            </w:r>
            <w:r>
              <w:t xml:space="preserve">monitoring and ecological restoration</w:t>
            </w:r>
            <w:r>
              <w:t xml:space="preserve"> </w:t>
            </w:r>
            <w:r>
              <w:t xml:space="preserve">research. Its strategic value likely</w:t>
            </w:r>
            <w:r>
              <w:t xml:space="preserve"> </w:t>
            </w:r>
            <w:r>
              <w:t xml:space="preserve">lies in documentin</w:t>
            </w:r>
          </w:p>
        </w:tc>
      </w:tr>
      <w:tr>
        <w:tc>
          <w:tcPr/>
          <w:p>
            <w:pPr>
              <w:pStyle w:val="Compact"/>
            </w:pPr>
            <w:r>
              <w:t xml:space="preserve">IITA</w:t>
            </w:r>
          </w:p>
        </w:tc>
        <w:tc>
          <w:tcPr/>
          <w:p>
            <w:pPr>
              <w:pStyle w:val="Compact"/>
            </w:pPr>
            <w:r>
              <w:t xml:space="preserve">SoySA10</w:t>
            </w:r>
          </w:p>
        </w:tc>
        <w:tc>
          <w:tcPr/>
          <w:p>
            <w:pPr>
              <w:pStyle w:val="Compact"/>
            </w:pPr>
            <w:r>
              <w:t xml:space="preserve">Adaptation</w:t>
            </w:r>
            <w:r>
              <w:t xml:space="preserve"> </w:t>
            </w:r>
            <w:r>
              <w:t xml:space="preserve">Analytics</w:t>
            </w:r>
          </w:p>
        </w:tc>
        <w:tc>
          <w:tcPr/>
          <w:p>
            <w:pPr>
              <w:pStyle w:val="Compact"/>
            </w:pPr>
            <w:r>
              <w:t xml:space="preserve">80</w:t>
            </w:r>
          </w:p>
        </w:tc>
        <w:tc>
          <w:tcPr/>
          <w:p>
            <w:pPr>
              <w:pStyle w:val="Compact"/>
            </w:pPr>
            <w:r>
              <w:t xml:space="preserve">Federate or</w:t>
            </w:r>
            <w:r>
              <w:t xml:space="preserve"> </w:t>
            </w:r>
            <w:r>
              <w:t xml:space="preserve">light ingest</w:t>
            </w:r>
          </w:p>
        </w:tc>
        <w:tc>
          <w:tcPr/>
          <w:p>
            <w:pPr>
              <w:pStyle w:val="Compact"/>
            </w:pPr>
            <w:r>
              <w:t xml:space="preserve">SoySA10 provides national-scale 10 m</w:t>
            </w:r>
            <w:r>
              <w:t xml:space="preserve"> </w:t>
            </w:r>
            <w:r>
              <w:t xml:space="preserve">soybean distribution maps for South</w:t>
            </w:r>
            <w:r>
              <w:t xml:space="preserve"> </w:t>
            </w:r>
            <w:r>
              <w:t xml:space="preserve">Africa from 2018–2025, offering a recent</w:t>
            </w:r>
            <w:r>
              <w:t xml:space="preserve"> </w:t>
            </w:r>
            <w:r>
              <w:t xml:space="preserve">and spatially detailed dataset for</w:t>
            </w:r>
            <w:r>
              <w:t xml:space="preserve"> </w:t>
            </w:r>
            <w:r>
              <w:t xml:space="preserve">monitoring soybean cultivation dynamics.</w:t>
            </w:r>
            <w:r>
              <w:t xml:space="preserve"> </w:t>
            </w:r>
            <w:r>
              <w:t xml:space="preserve">Its strategic value lies in supporting</w:t>
            </w:r>
            <w:r>
              <w:t xml:space="preserve"> </w:t>
            </w:r>
            <w:r>
              <w:t xml:space="preserve">agricultura</w:t>
            </w:r>
          </w:p>
        </w:tc>
      </w:tr>
      <w:tr>
        <w:tc>
          <w:tcPr/>
          <w:p>
            <w:pPr>
              <w:pStyle w:val="Compact"/>
            </w:pPr>
            <w:r>
              <w:t xml:space="preserve">IITA</w:t>
            </w:r>
          </w:p>
        </w:tc>
        <w:tc>
          <w:tcPr/>
          <w:p>
            <w:pPr>
              <w:pStyle w:val="Compact"/>
            </w:pPr>
            <w:r>
              <w:t xml:space="preserve">Pan-African Soybean Variety</w:t>
            </w:r>
            <w:r>
              <w:t xml:space="preserve"> </w:t>
            </w:r>
            <w:r>
              <w:t xml:space="preserve">Trials (PAT)</w:t>
            </w:r>
          </w:p>
        </w:tc>
        <w:tc>
          <w:tcPr/>
          <w:p>
            <w:pPr>
              <w:pStyle w:val="Compact"/>
            </w:pPr>
            <w:r>
              <w:t xml:space="preserve">Adaptation</w:t>
            </w:r>
            <w:r>
              <w:t xml:space="preserve"> </w:t>
            </w:r>
            <w:r>
              <w:t xml:space="preserve">Analytics</w:t>
            </w:r>
          </w:p>
        </w:tc>
        <w:tc>
          <w:tcPr/>
          <w:p>
            <w:pPr>
              <w:pStyle w:val="Compact"/>
            </w:pPr>
            <w:r>
              <w:t xml:space="preserve">80</w:t>
            </w:r>
          </w:p>
        </w:tc>
        <w:tc>
          <w:tcPr/>
          <w:p>
            <w:pPr>
              <w:pStyle w:val="Compact"/>
            </w:pPr>
            <w:r>
              <w:t xml:space="preserve">Federate or</w:t>
            </w:r>
            <w:r>
              <w:t xml:space="preserve"> </w:t>
            </w:r>
            <w:r>
              <w:t xml:space="preserve">light ingest</w:t>
            </w:r>
          </w:p>
        </w:tc>
        <w:tc>
          <w:tcPr/>
          <w:p>
            <w:pPr>
              <w:pStyle w:val="Compact"/>
            </w:pPr>
            <w:r>
              <w:t xml:space="preserve">Dataset is valuable for advancing</w:t>
            </w:r>
            <w:r>
              <w:t xml:space="preserve"> </w:t>
            </w:r>
            <w:r>
              <w:t xml:space="preserve">research on genotype × environment ×</w:t>
            </w:r>
            <w:r>
              <w:t xml:space="preserve"> </w:t>
            </w:r>
            <w:r>
              <w:t xml:space="preserve">management interactions and adaptation</w:t>
            </w:r>
            <w:r>
              <w:t xml:space="preserve"> </w:t>
            </w:r>
            <w:r>
              <w:t xml:space="preserve">of soybean germplasm, supporting genetic</w:t>
            </w:r>
            <w:r>
              <w:t xml:space="preserve"> </w:t>
            </w:r>
            <w:r>
              <w:t xml:space="preserve">evaluation, environmental modeling, and</w:t>
            </w:r>
            <w:r>
              <w:t xml:space="preserve"> </w:t>
            </w:r>
            <w:r>
              <w:t xml:space="preserve">informed decision-making for soybean</w:t>
            </w:r>
            <w:r>
              <w:t xml:space="preserve"> </w:t>
            </w:r>
            <w:r>
              <w:t xml:space="preserve">expansion in</w:t>
            </w:r>
          </w:p>
        </w:tc>
      </w:tr>
      <w:tr>
        <w:tc>
          <w:tcPr/>
          <w:p>
            <w:pPr>
              <w:pStyle w:val="Compact"/>
            </w:pPr>
            <w:r>
              <w:t xml:space="preserve">Alliance</w:t>
            </w:r>
          </w:p>
        </w:tc>
        <w:tc>
          <w:tcPr/>
          <w:p>
            <w:pPr>
              <w:pStyle w:val="Compact"/>
            </w:pPr>
            <w:r>
              <w:t xml:space="preserve">Observed Climate Data - AgERA5</w:t>
            </w:r>
          </w:p>
        </w:tc>
        <w:tc>
          <w:tcPr/>
          <w:p>
            <w:pPr>
              <w:pStyle w:val="Compact"/>
            </w:pPr>
            <w:r>
              <w:t xml:space="preserve">Hazard</w:t>
            </w:r>
          </w:p>
        </w:tc>
        <w:tc>
          <w:tcPr/>
          <w:p>
            <w:pPr>
              <w:pStyle w:val="Compact"/>
            </w:pPr>
            <w:r>
              <w:t xml:space="preserve">79</w:t>
            </w:r>
          </w:p>
        </w:tc>
        <w:tc>
          <w:tcPr/>
          <w:p>
            <w:pPr>
              <w:pStyle w:val="Compact"/>
            </w:pPr>
            <w:r>
              <w:t xml:space="preserve">Federate or</w:t>
            </w:r>
            <w:r>
              <w:t xml:space="preserve"> </w:t>
            </w:r>
            <w:r>
              <w:t xml:space="preserve">light ingest</w:t>
            </w:r>
          </w:p>
        </w:tc>
        <w:tc>
          <w:tcPr/>
          <w:p>
            <w:pPr>
              <w:pStyle w:val="Compact"/>
            </w:pPr>
            <w:r>
              <w:t xml:space="preserve">Modelling, Advisory, Monitoring</w:t>
            </w:r>
          </w:p>
        </w:tc>
      </w:tr>
      <w:tr>
        <w:tc>
          <w:tcPr/>
          <w:p>
            <w:pPr>
              <w:pStyle w:val="Compact"/>
            </w:pPr>
            <w:r>
              <w:t xml:space="preserve">CIFOR-ICRAF</w:t>
            </w:r>
          </w:p>
        </w:tc>
        <w:tc>
          <w:tcPr/>
          <w:p>
            <w:pPr>
              <w:pStyle w:val="Compact"/>
            </w:pPr>
            <w:r>
              <w:t xml:space="preserve">REDD+ Country Profiles</w:t>
            </w:r>
            <w:r>
              <w:t xml:space="preserve"> </w:t>
            </w:r>
            <w:r>
              <w:t xml:space="preserve">Indicators</w:t>
            </w:r>
          </w:p>
        </w:tc>
        <w:tc>
          <w:tcPr/>
          <w:p>
            <w:pPr>
              <w:pStyle w:val="Compact"/>
            </w:pPr>
            <w:r>
              <w:t xml:space="preserve">Mitigation</w:t>
            </w:r>
          </w:p>
        </w:tc>
        <w:tc>
          <w:tcPr/>
          <w:p>
            <w:pPr>
              <w:pStyle w:val="Compact"/>
            </w:pPr>
            <w:r>
              <w:t xml:space="preserve">78</w:t>
            </w:r>
          </w:p>
        </w:tc>
        <w:tc>
          <w:tcPr/>
          <w:p>
            <w:pPr>
              <w:pStyle w:val="Compact"/>
            </w:pPr>
            <w:r>
              <w:t xml:space="preserve">Federate or</w:t>
            </w:r>
            <w:r>
              <w:t xml:space="preserve"> </w:t>
            </w:r>
            <w:r>
              <w:t xml:space="preserve">light ingest</w:t>
            </w:r>
          </w:p>
        </w:tc>
        <w:tc>
          <w:tcPr/>
          <w:p>
            <w:pPr>
              <w:pStyle w:val="Compact"/>
            </w:pPr>
            <w:r>
              <w:t xml:space="preserve">Supports comparative REDD+ policy</w:t>
            </w:r>
            <w:r>
              <w:t xml:space="preserve"> </w:t>
            </w:r>
            <w:r>
              <w:t xml:space="preserve">analysis, governance assessment, and</w:t>
            </w:r>
            <w:r>
              <w:t xml:space="preserve"> </w:t>
            </w:r>
            <w:r>
              <w:t xml:space="preserve">climate policy planning</w:t>
            </w:r>
          </w:p>
        </w:tc>
      </w:tr>
      <w:tr>
        <w:tc>
          <w:tcPr/>
          <w:p>
            <w:pPr>
              <w:pStyle w:val="Compact"/>
            </w:pPr>
            <w:r>
              <w:t xml:space="preserve">CIP</w:t>
            </w:r>
          </w:p>
        </w:tc>
        <w:tc>
          <w:tcPr/>
          <w:p>
            <w:pPr>
              <w:pStyle w:val="Compact"/>
            </w:pPr>
            <w:r>
              <w:t xml:space="preserve">PISCO SENAMHI Gridded Hydro-</w:t>
            </w:r>
            <w:r>
              <w:t xml:space="preserve"> </w:t>
            </w:r>
            <w:r>
              <w:t xml:space="preserve">Meteorological Products for</w:t>
            </w:r>
            <w:r>
              <w:t xml:space="preserve"> </w:t>
            </w:r>
            <w:r>
              <w:t xml:space="preserve">Peru</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78</w:t>
            </w:r>
          </w:p>
        </w:tc>
        <w:tc>
          <w:tcPr/>
          <w:p>
            <w:pPr>
              <w:pStyle w:val="Compact"/>
            </w:pPr>
            <w:r>
              <w:t xml:space="preserve">Federate or</w:t>
            </w:r>
            <w:r>
              <w:t xml:space="preserve"> </w:t>
            </w:r>
            <w:r>
              <w:t xml:space="preserve">light ingest</w:t>
            </w:r>
          </w:p>
        </w:tc>
        <w:tc>
          <w:tcPr/>
          <w:p>
            <w:pPr>
              <w:pStyle w:val="Compact"/>
            </w:pPr>
            <w:r>
              <w:t xml:space="preserve">Strong foundational national hydro-</w:t>
            </w:r>
            <w:r>
              <w:t xml:space="preserve"> </w:t>
            </w:r>
            <w:r>
              <w:t xml:space="preserve">meteorological dataset for Peru. It</w:t>
            </w:r>
            <w:r>
              <w:t xml:space="preserve"> </w:t>
            </w:r>
            <w:r>
              <w:t xml:space="preserve">remains highly relevant because it</w:t>
            </w:r>
            <w:r>
              <w:t xml:space="preserve"> </w:t>
            </w:r>
            <w:r>
              <w:t xml:space="preserve">provides precipitation, temperature,</w:t>
            </w:r>
            <w:r>
              <w:t xml:space="preserve"> </w:t>
            </w:r>
            <w:r>
              <w:t xml:space="preserve">evapotranspiration and dew point-related</w:t>
            </w:r>
            <w:r>
              <w:t xml:space="preserve"> </w:t>
            </w:r>
            <w:r>
              <w:t xml:space="preserve">variables used in GeoSIMCAST and other</w:t>
            </w:r>
            <w:r>
              <w:t xml:space="preserve"> </w:t>
            </w:r>
            <w:r>
              <w:t xml:space="preserve">climate-risk work</w:t>
            </w:r>
          </w:p>
        </w:tc>
      </w:tr>
      <w:tr>
        <w:tc>
          <w:tcPr/>
          <w:p>
            <w:pPr>
              <w:pStyle w:val="Compact"/>
            </w:pPr>
            <w:r>
              <w:t xml:space="preserve">ILRI</w:t>
            </w:r>
          </w:p>
        </w:tc>
        <w:tc>
          <w:tcPr/>
          <w:p>
            <w:pPr>
              <w:pStyle w:val="Compact"/>
            </w:pPr>
            <w:r>
              <w:t xml:space="preserve">DEFRA Climate and Health Daily</w:t>
            </w:r>
            <w:r>
              <w:t xml:space="preserve"> </w:t>
            </w:r>
            <w:r>
              <w:t xml:space="preserve">Projection Dataset for Kenya,</w:t>
            </w:r>
            <w:r>
              <w:t xml:space="preserve"> </w:t>
            </w:r>
            <w:r>
              <w:t xml:space="preserve">Ghana and Zambia</w:t>
            </w:r>
          </w:p>
        </w:tc>
        <w:tc>
          <w:tcPr/>
          <w:p>
            <w:pPr>
              <w:pStyle w:val="Compact"/>
            </w:pPr>
            <w:r>
              <w:t xml:space="preserve">Hazard</w:t>
            </w:r>
          </w:p>
        </w:tc>
        <w:tc>
          <w:tcPr/>
          <w:p>
            <w:pPr>
              <w:pStyle w:val="Compact"/>
            </w:pPr>
            <w:r>
              <w:t xml:space="preserve">78</w:t>
            </w:r>
          </w:p>
        </w:tc>
        <w:tc>
          <w:tcPr/>
          <w:p>
            <w:pPr>
              <w:pStyle w:val="Compact"/>
            </w:pPr>
            <w:r>
              <w:t xml:space="preserve">Federate or</w:t>
            </w:r>
            <w:r>
              <w:t xml:space="preserve"> </w:t>
            </w:r>
            <w:r>
              <w:t xml:space="preserve">light ingest</w:t>
            </w:r>
          </w:p>
        </w:tc>
        <w:tc>
          <w:tcPr/>
          <w:p>
            <w:pPr>
              <w:pStyle w:val="Compact"/>
            </w:pPr>
            <w:r>
              <w:t xml:space="preserve">This asset is strategically valuable</w:t>
            </w:r>
            <w:r>
              <w:t xml:space="preserve"> </w:t>
            </w:r>
            <w:r>
              <w:t xml:space="preserve">because it provides harmonised, monthly,</w:t>
            </w:r>
            <w:r>
              <w:t xml:space="preserve"> </w:t>
            </w:r>
            <w:r>
              <w:t xml:space="preserve">multi-variable climate projection data</w:t>
            </w:r>
            <w:r>
              <w:t xml:space="preserve"> </w:t>
            </w:r>
            <w:r>
              <w:t xml:space="preserve">for Kenya, Ghana and Zambia under SSP245</w:t>
            </w:r>
            <w:r>
              <w:t xml:space="preserve"> </w:t>
            </w:r>
            <w:r>
              <w:t xml:space="preserve">and SSP585 for two future periods. It is</w:t>
            </w:r>
            <w:r>
              <w:t xml:space="preserve"> </w:t>
            </w:r>
            <w:r>
              <w:t xml:space="preserve">directly relevant to climate-health and</w:t>
            </w:r>
            <w:r>
              <w:t xml:space="preserve"> </w:t>
            </w:r>
            <w:r>
              <w:t xml:space="preserve">l</w:t>
            </w:r>
          </w:p>
        </w:tc>
      </w:tr>
      <w:tr>
        <w:tc>
          <w:tcPr/>
          <w:p>
            <w:pPr>
              <w:pStyle w:val="Compact"/>
            </w:pPr>
            <w:r>
              <w:t xml:space="preserve">Alliance</w:t>
            </w:r>
          </w:p>
        </w:tc>
        <w:tc>
          <w:tcPr/>
          <w:p>
            <w:pPr>
              <w:pStyle w:val="Compact"/>
            </w:pPr>
            <w:r>
              <w:t xml:space="preserve">MODIS NDVI</w:t>
            </w:r>
          </w:p>
        </w:tc>
        <w:tc>
          <w:tcPr/>
          <w:p>
            <w:pPr>
              <w:pStyle w:val="Compact"/>
            </w:pPr>
            <w:r>
              <w:t xml:space="preserve">Climate Policy</w:t>
            </w:r>
            <w:r>
              <w:t xml:space="preserve"> </w:t>
            </w:r>
            <w:r>
              <w:t xml:space="preserve">/ Finance</w:t>
            </w:r>
          </w:p>
        </w:tc>
        <w:tc>
          <w:tcPr/>
          <w:p>
            <w:pPr>
              <w:pStyle w:val="Compact"/>
            </w:pPr>
            <w:r>
              <w:t xml:space="preserve">76</w:t>
            </w:r>
          </w:p>
        </w:tc>
        <w:tc>
          <w:tcPr/>
          <w:p>
            <w:pPr>
              <w:pStyle w:val="Compact"/>
            </w:pPr>
            <w:r>
              <w:t xml:space="preserve">Federate or</w:t>
            </w:r>
            <w:r>
              <w:t xml:space="preserve"> </w:t>
            </w:r>
            <w:r>
              <w:t xml:space="preserve">light ingest</w:t>
            </w:r>
          </w:p>
        </w:tc>
        <w:tc>
          <w:tcPr/>
          <w:p>
            <w:pPr>
              <w:pStyle w:val="Compact"/>
            </w:pPr>
            <w:r>
              <w:t xml:space="preserve">Policy, intervenion/decision-support,</w:t>
            </w:r>
            <w:r>
              <w:t xml:space="preserve"> </w:t>
            </w:r>
            <w:r>
              <w:t xml:space="preserve">research</w:t>
            </w:r>
          </w:p>
        </w:tc>
      </w:tr>
      <w:tr>
        <w:tc>
          <w:tcPr/>
          <w:p>
            <w:pPr>
              <w:pStyle w:val="Compact"/>
            </w:pPr>
            <w:r>
              <w:t xml:space="preserve">CIFOR-ICRAF</w:t>
            </w:r>
          </w:p>
        </w:tc>
        <w:tc>
          <w:tcPr/>
          <w:p>
            <w:pPr>
              <w:pStyle w:val="Compact"/>
            </w:pPr>
            <w:r>
              <w:t xml:space="preserve">Wet chemistry data for a</w:t>
            </w:r>
            <w:r>
              <w:t xml:space="preserve"> </w:t>
            </w:r>
            <w:r>
              <w:t xml:space="preserve">subset of AfSIS: Phase I</w:t>
            </w:r>
            <w:r>
              <w:t xml:space="preserve"> </w:t>
            </w:r>
            <w:r>
              <w:t xml:space="preserve">archived soil samples</w:t>
            </w:r>
          </w:p>
        </w:tc>
        <w:tc>
          <w:tcPr/>
          <w:p>
            <w:pPr>
              <w:pStyle w:val="Compact"/>
            </w:pPr>
            <w:r>
              <w:t xml:space="preserve">Adaptation</w:t>
            </w:r>
            <w:r>
              <w:t xml:space="preserve"> </w:t>
            </w:r>
            <w:r>
              <w:t xml:space="preserve">Analytics</w:t>
            </w:r>
          </w:p>
        </w:tc>
        <w:tc>
          <w:tcPr/>
          <w:p>
            <w:pPr>
              <w:pStyle w:val="Compact"/>
            </w:pPr>
            <w:r>
              <w:t xml:space="preserve">76</w:t>
            </w:r>
          </w:p>
        </w:tc>
        <w:tc>
          <w:tcPr/>
          <w:p>
            <w:pPr>
              <w:pStyle w:val="Compact"/>
            </w:pPr>
            <w:r>
              <w:t xml:space="preserve">Federate or</w:t>
            </w:r>
            <w:r>
              <w:t xml:space="preserve"> </w:t>
            </w:r>
            <w:r>
              <w:t xml:space="preserve">light ingest</w:t>
            </w:r>
          </w:p>
        </w:tc>
        <w:tc>
          <w:tcPr/>
          <w:p>
            <w:pPr>
              <w:pStyle w:val="Compact"/>
            </w:pPr>
            <w:r>
              <w:t xml:space="preserve">Foundational African soil chemistry and</w:t>
            </w:r>
            <w:r>
              <w:t xml:space="preserve"> </w:t>
            </w:r>
            <w:r>
              <w:t xml:space="preserve">spectroscopy dataset with broad reuse</w:t>
            </w:r>
            <w:r>
              <w:t xml:space="preserve"> </w:t>
            </w:r>
            <w:r>
              <w:t xml:space="preserve">potential across land health and</w:t>
            </w:r>
            <w:r>
              <w:t xml:space="preserve"> </w:t>
            </w:r>
            <w:r>
              <w:t xml:space="preserve">restoration analytics.</w:t>
            </w:r>
          </w:p>
        </w:tc>
      </w:tr>
      <w:tr>
        <w:tc>
          <w:tcPr/>
          <w:p>
            <w:pPr>
              <w:pStyle w:val="Compact"/>
            </w:pPr>
            <w:r>
              <w:t xml:space="preserve">Alliance</w:t>
            </w:r>
          </w:p>
        </w:tc>
        <w:tc>
          <w:tcPr/>
          <w:p>
            <w:pPr>
              <w:pStyle w:val="Compact"/>
            </w:pPr>
            <w:r>
              <w:t xml:space="preserve">Copernicus Global Flood</w:t>
            </w:r>
            <w:r>
              <w:t xml:space="preserve"> </w:t>
            </w:r>
            <w:r>
              <w:t xml:space="preserve">Monitoring</w:t>
            </w:r>
          </w:p>
        </w:tc>
        <w:tc>
          <w:tcPr/>
          <w:p>
            <w:pPr>
              <w:pStyle w:val="Compact"/>
            </w:pPr>
            <w:r>
              <w:t xml:space="preserve">Hazard</w:t>
            </w:r>
          </w:p>
        </w:tc>
        <w:tc>
          <w:tcPr/>
          <w:p>
            <w:pPr>
              <w:pStyle w:val="Compact"/>
            </w:pPr>
            <w:r>
              <w:t xml:space="preserve">75</w:t>
            </w:r>
          </w:p>
        </w:tc>
        <w:tc>
          <w:tcPr/>
          <w:p>
            <w:pPr>
              <w:pStyle w:val="Compact"/>
            </w:pPr>
            <w:r>
              <w:t xml:space="preserve">Federate or</w:t>
            </w:r>
            <w:r>
              <w:t xml:space="preserve"> </w:t>
            </w:r>
            <w:r>
              <w:t xml:space="preserve">light ingest</w:t>
            </w:r>
          </w:p>
        </w:tc>
        <w:tc>
          <w:tcPr/>
          <w:p>
            <w:pPr>
              <w:pStyle w:val="Compact"/>
            </w:pPr>
            <w:r>
              <w:t xml:space="preserve">Advisory, Research</w:t>
            </w:r>
          </w:p>
        </w:tc>
      </w:tr>
      <w:tr>
        <w:tc>
          <w:tcPr/>
          <w:p>
            <w:pPr>
              <w:pStyle w:val="Compact"/>
            </w:pPr>
            <w:r>
              <w:t xml:space="preserve">IITA</w:t>
            </w:r>
          </w:p>
        </w:tc>
        <w:tc>
          <w:tcPr/>
          <w:p>
            <w:pPr>
              <w:pStyle w:val="Compact"/>
            </w:pPr>
            <w:r>
              <w:t xml:space="preserve">Crop sowing date optimization</w:t>
            </w:r>
          </w:p>
        </w:tc>
        <w:tc>
          <w:tcPr/>
          <w:p>
            <w:pPr>
              <w:pStyle w:val="Compact"/>
            </w:pPr>
            <w:r>
              <w:t xml:space="preserve">Adaptation</w:t>
            </w:r>
            <w:r>
              <w:t xml:space="preserve"> </w:t>
            </w:r>
            <w:r>
              <w:t xml:space="preserve">Analytics</w:t>
            </w:r>
          </w:p>
        </w:tc>
        <w:tc>
          <w:tcPr/>
          <w:p>
            <w:pPr>
              <w:pStyle w:val="Compact"/>
            </w:pPr>
            <w:r>
              <w:t xml:space="preserve">75</w:t>
            </w:r>
          </w:p>
        </w:tc>
        <w:tc>
          <w:tcPr/>
          <w:p>
            <w:pPr>
              <w:pStyle w:val="Compact"/>
            </w:pPr>
            <w:r>
              <w:t xml:space="preserve">Federate or</w:t>
            </w:r>
            <w:r>
              <w:t xml:space="preserve"> </w:t>
            </w:r>
            <w:r>
              <w:t xml:space="preserve">light ingest</w:t>
            </w:r>
          </w:p>
        </w:tc>
        <w:tc>
          <w:tcPr/>
          <w:p>
            <w:pPr>
              <w:pStyle w:val="Compact"/>
            </w:pPr>
            <w:r>
              <w:t xml:space="preserve">Research, Modelling, Policy</w:t>
            </w:r>
          </w:p>
        </w:tc>
      </w:tr>
    </w:tbl>
    <w:p>
      <w:pPr>
        <w:sectPr>
          <w:pgSz w:w="15840" w:h="12240" w:orient="landscape"/>
          <w:pgMar w:top="720" w:bottom="720" w:left="720" w:right="720"/>
        </w:sectPr>
      </w:pPr>
    </w:p>
    <w:bookmarkEnd w:id="64"/>
    <w:bookmarkStart w:id="76" w:name="sec-6-6"/>
    <w:p>
      <w:pPr>
        <w:pStyle w:val="Heading3"/>
      </w:pPr>
      <w:r>
        <w:t xml:space="preserve">6.6 Next cycle — high value, currently blocked</w:t>
      </w:r>
    </w:p>
    <w:p>
      <w:pPr>
        <w:pStyle w:val="FirstParagraph"/>
      </w:pPr>
      <w:r>
        <w:rPr>
          <w:b/>
          <w:bCs/>
        </w:rPr>
        <w:t xml:space="preserve">26 assets</w:t>
      </w:r>
      <w:r>
        <w:t xml:space="preserve"> </w:t>
      </w:r>
      <w:r>
        <w:t xml:space="preserve">score 70+ but are held back by restricted access or sub-</w:t>
      </w:r>
      <w:r>
        <w:t xml:space="preserve">‘High’</w:t>
      </w:r>
      <w:r>
        <w:t xml:space="preserve"> </w:t>
      </w:r>
      <w:r>
        <w:t xml:space="preserve">technical readiness. These warrant an access conversation or a readiness investment before the next mapping cycle (top 12 shown):</w:t>
      </w:r>
    </w:p>
    <w:p>
      <w:pPr>
        <w:pStyle w:val="BodyText"/>
      </w:pPr>
      <w:r>
        <w:rPr>
          <w:i/>
          <w:iCs/>
        </w:rPr>
        <w:t xml:space="preserve">Table 3 —</w:t>
      </w:r>
      <w:r>
        <w:rPr>
          <w:i/>
          <w:iCs/>
        </w:rPr>
        <w:t xml:space="preserve"> </w:t>
      </w:r>
      <w:r>
        <w:rPr>
          <w:i/>
          <w:iCs/>
        </w:rPr>
        <w:t xml:space="preserve">‘Next cycle’</w:t>
      </w:r>
      <w:r>
        <w:rPr>
          <w:i/>
          <w:iCs/>
        </w:rPr>
        <w:t xml:space="preserve"> </w:t>
      </w:r>
      <w:r>
        <w:rPr>
          <w:i/>
          <w:iCs/>
        </w:rPr>
        <w:t xml:space="preserve">queue: high-value assets blocked by access or readiness. Asset names link to the data source.</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Centre</w:t>
            </w:r>
          </w:p>
        </w:tc>
        <w:tc>
          <w:tcPr/>
          <w:p>
            <w:pPr>
              <w:pStyle w:val="Compact"/>
            </w:pPr>
            <w:r>
              <w:t xml:space="preserve">Asset</w:t>
            </w:r>
          </w:p>
        </w:tc>
        <w:tc>
          <w:tcPr/>
          <w:p>
            <w:pPr>
              <w:pStyle w:val="Compact"/>
            </w:pPr>
            <w:r>
              <w:t xml:space="preserve">Domain</w:t>
            </w:r>
          </w:p>
        </w:tc>
        <w:tc>
          <w:tcPr/>
          <w:p>
            <w:pPr>
              <w:pStyle w:val="Compact"/>
            </w:pPr>
            <w:r>
              <w:t xml:space="preserve">Blocker</w:t>
            </w:r>
          </w:p>
        </w:tc>
        <w:tc>
          <w:tcPr/>
          <w:p>
            <w:pPr>
              <w:pStyle w:val="Compact"/>
            </w:pPr>
            <w:r>
              <w:t xml:space="preserve">Rationale</w:t>
            </w:r>
          </w:p>
        </w:tc>
      </w:tr>
      <w:tr>
        <w:tc>
          <w:tcPr/>
          <w:p>
            <w:pPr>
              <w:pStyle w:val="Compact"/>
            </w:pPr>
            <w:r>
              <w:t xml:space="preserve">AfricaRice</w:t>
            </w:r>
          </w:p>
        </w:tc>
        <w:tc>
          <w:tcPr/>
          <w:p>
            <w:pPr>
              <w:pStyle w:val="Compact"/>
            </w:pPr>
            <w:hyperlink r:id="rId65">
              <w:r>
                <w:rPr>
                  <w:rStyle w:val="Hyperlink"/>
                </w:rPr>
                <w:t xml:space="preserve">AfricaRice-processed ENACTS climate datasets (enhanced and q</w:t>
              </w:r>
            </w:hyperlink>
          </w:p>
        </w:tc>
        <w:tc>
          <w:tcPr/>
          <w:p>
            <w:pPr>
              <w:pStyle w:val="Compact"/>
            </w:pPr>
            <w:r>
              <w:t xml:space="preserve">Multi-domain</w:t>
            </w:r>
          </w:p>
        </w:tc>
        <w:tc>
          <w:tcPr/>
          <w:p>
            <w:pPr>
              <w:pStyle w:val="Compact"/>
            </w:pPr>
            <w:r>
              <w:t xml:space="preserve">Restricted access</w:t>
            </w:r>
          </w:p>
        </w:tc>
        <w:tc>
          <w:tcPr/>
          <w:p>
            <w:pPr>
              <w:pStyle w:val="Compact"/>
            </w:pPr>
            <w:r>
              <w:t xml:space="preserve">Essential input for most climate applications and models</w:t>
            </w:r>
          </w:p>
        </w:tc>
      </w:tr>
      <w:tr>
        <w:tc>
          <w:tcPr/>
          <w:p>
            <w:pPr>
              <w:pStyle w:val="Compact"/>
            </w:pPr>
            <w:r>
              <w:t xml:space="preserve">AfricaRice</w:t>
            </w:r>
          </w:p>
        </w:tc>
        <w:tc>
          <w:tcPr/>
          <w:p>
            <w:pPr>
              <w:pStyle w:val="Compact"/>
            </w:pPr>
            <w:hyperlink r:id="rId66">
              <w:r>
                <w:rPr>
                  <w:rStyle w:val="Hyperlink"/>
                </w:rPr>
                <w:t xml:space="preserve">Climate information service datasets used in digital advisor</w:t>
              </w:r>
            </w:hyperlink>
          </w:p>
        </w:tc>
        <w:tc>
          <w:tcPr/>
          <w:p>
            <w:pPr>
              <w:pStyle w:val="Compact"/>
            </w:pPr>
            <w:r>
              <w:t xml:space="preserve">Multi-domain</w:t>
            </w:r>
          </w:p>
        </w:tc>
        <w:tc>
          <w:tcPr/>
          <w:p>
            <w:pPr>
              <w:pStyle w:val="Compact"/>
            </w:pPr>
            <w:r>
              <w:t xml:space="preserve">Restricted access</w:t>
            </w:r>
          </w:p>
        </w:tc>
        <w:tc>
          <w:tcPr/>
          <w:p>
            <w:pPr>
              <w:pStyle w:val="Compact"/>
            </w:pPr>
            <w:r>
              <w:t xml:space="preserve">Direct farmer-facing climate services</w:t>
            </w:r>
          </w:p>
        </w:tc>
      </w:tr>
      <w:tr>
        <w:tc>
          <w:tcPr/>
          <w:p>
            <w:pPr>
              <w:pStyle w:val="Compact"/>
            </w:pPr>
            <w:r>
              <w:t xml:space="preserve">AfricaRice</w:t>
            </w:r>
          </w:p>
        </w:tc>
        <w:tc>
          <w:tcPr/>
          <w:p>
            <w:pPr>
              <w:pStyle w:val="Compact"/>
            </w:pPr>
            <w:hyperlink r:id="rId67">
              <w:r>
                <w:rPr>
                  <w:rStyle w:val="Hyperlink"/>
                </w:rPr>
                <w:t xml:space="preserve">AfricaRice Data Sharing Tool (DST) for climate services</w:t>
              </w:r>
            </w:hyperlink>
          </w:p>
        </w:tc>
        <w:tc>
          <w:tcPr/>
          <w:p>
            <w:pPr>
              <w:pStyle w:val="Compact"/>
            </w:pPr>
            <w:r>
              <w:t xml:space="preserve">Multi-domain</w:t>
            </w:r>
          </w:p>
        </w:tc>
        <w:tc>
          <w:tcPr/>
          <w:p>
            <w:pPr>
              <w:pStyle w:val="Compact"/>
            </w:pPr>
            <w:r>
              <w:t xml:space="preserve">Restricted access</w:t>
            </w:r>
          </w:p>
        </w:tc>
        <w:tc>
          <w:tcPr/>
          <w:p>
            <w:pPr>
              <w:pStyle w:val="Compact"/>
            </w:pPr>
            <w:r>
              <w:t xml:space="preserve">Enables institutional climate data sharing and integration</w:t>
            </w:r>
          </w:p>
        </w:tc>
      </w:tr>
      <w:tr>
        <w:tc>
          <w:tcPr/>
          <w:p>
            <w:pPr>
              <w:pStyle w:val="Compact"/>
            </w:pPr>
            <w:r>
              <w:t xml:space="preserve">AfricaRice</w:t>
            </w:r>
          </w:p>
        </w:tc>
        <w:tc>
          <w:tcPr/>
          <w:p>
            <w:pPr>
              <w:pStyle w:val="Compact"/>
            </w:pPr>
            <w:hyperlink r:id="rId68">
              <w:r>
                <w:rPr>
                  <w:rStyle w:val="Hyperlink"/>
                </w:rPr>
                <w:t xml:space="preserve">RiceAdvice</w:t>
              </w:r>
            </w:hyperlink>
          </w:p>
        </w:tc>
        <w:tc>
          <w:tcPr/>
          <w:p>
            <w:pPr>
              <w:pStyle w:val="Compact"/>
            </w:pPr>
            <w:r>
              <w:t xml:space="preserve">Multi-domain</w:t>
            </w:r>
          </w:p>
        </w:tc>
        <w:tc>
          <w:tcPr/>
          <w:p>
            <w:pPr>
              <w:pStyle w:val="Compact"/>
            </w:pPr>
            <w:r>
              <w:t xml:space="preserve">Restricted access</w:t>
            </w:r>
          </w:p>
        </w:tc>
        <w:tc>
          <w:tcPr/>
          <w:p>
            <w:pPr>
              <w:pStyle w:val="Compact"/>
            </w:pPr>
            <w:r>
              <w:t xml:space="preserve">Widely deployed agronomic advisory platform</w:t>
            </w:r>
          </w:p>
        </w:tc>
      </w:tr>
      <w:tr>
        <w:tc>
          <w:tcPr/>
          <w:p>
            <w:pPr>
              <w:pStyle w:val="Compact"/>
            </w:pPr>
            <w:r>
              <w:t xml:space="preserve">Alliance</w:t>
            </w:r>
          </w:p>
        </w:tc>
        <w:tc>
          <w:tcPr/>
          <w:p>
            <w:pPr>
              <w:pStyle w:val="Compact"/>
            </w:pPr>
            <w:hyperlink r:id="rId69">
              <w:r>
                <w:rPr>
                  <w:rStyle w:val="Hyperlink"/>
                </w:rPr>
                <w:t xml:space="preserve">IPR Tool</w:t>
              </w:r>
            </w:hyperlink>
          </w:p>
        </w:tc>
        <w:tc>
          <w:tcPr/>
          <w:p>
            <w:pPr>
              <w:pStyle w:val="Compact"/>
            </w:pPr>
            <w:r>
              <w:t xml:space="preserve">Adaptation Analytics</w:t>
            </w:r>
          </w:p>
        </w:tc>
        <w:tc>
          <w:tcPr/>
          <w:p>
            <w:pPr>
              <w:pStyle w:val="Compact"/>
            </w:pPr>
            <w:r>
              <w:t xml:space="preserve">Readiness below High</w:t>
            </w:r>
          </w:p>
        </w:tc>
        <w:tc>
          <w:tcPr/>
          <w:p>
            <w:pPr>
              <w:pStyle w:val="Compact"/>
            </w:pPr>
            <w:r>
              <w:t xml:space="preserve">The IMPACT model is a multimarket economic model for the agriculture sector widely used for assessing climate impacts on global food price, production, trade, a</w:t>
            </w:r>
          </w:p>
        </w:tc>
      </w:tr>
      <w:tr>
        <w:tc>
          <w:tcPr/>
          <w:p>
            <w:pPr>
              <w:pStyle w:val="Compact"/>
            </w:pPr>
            <w:r>
              <w:t xml:space="preserve">AfricaRice</w:t>
            </w:r>
          </w:p>
        </w:tc>
        <w:tc>
          <w:tcPr/>
          <w:p>
            <w:pPr>
              <w:pStyle w:val="Compact"/>
            </w:pPr>
            <w:hyperlink r:id="rId70">
              <w:r>
                <w:rPr>
                  <w:rStyle w:val="Hyperlink"/>
                </w:rPr>
                <w:t xml:space="preserve">AfricaRice AgDataHub climate database (integrated agrometeor</w:t>
              </w:r>
            </w:hyperlink>
          </w:p>
        </w:tc>
        <w:tc>
          <w:tcPr/>
          <w:p>
            <w:pPr>
              <w:pStyle w:val="Compact"/>
            </w:pPr>
            <w:r>
              <w:t xml:space="preserve">Hazard / Climate Services</w:t>
            </w:r>
          </w:p>
        </w:tc>
        <w:tc>
          <w:tcPr/>
          <w:p>
            <w:pPr>
              <w:pStyle w:val="Compact"/>
            </w:pPr>
            <w:r>
              <w:t xml:space="preserve">Restricted access</w:t>
            </w:r>
          </w:p>
        </w:tc>
        <w:tc>
          <w:tcPr/>
          <w:p>
            <w:pPr>
              <w:pStyle w:val="Compact"/>
            </w:pPr>
            <w:r>
              <w:t xml:space="preserve">Backbone climate dataset enabling modelling, advisories, and risk analytics</w:t>
            </w:r>
          </w:p>
        </w:tc>
      </w:tr>
      <w:tr>
        <w:tc>
          <w:tcPr/>
          <w:p>
            <w:pPr>
              <w:pStyle w:val="Compact"/>
            </w:pPr>
            <w:r>
              <w:t xml:space="preserve">AfricaRice</w:t>
            </w:r>
          </w:p>
        </w:tc>
        <w:tc>
          <w:tcPr/>
          <w:p>
            <w:pPr>
              <w:pStyle w:val="Compact"/>
            </w:pPr>
            <w:hyperlink r:id="rId71">
              <w:r>
                <w:rPr>
                  <w:rStyle w:val="Hyperlink"/>
                </w:rPr>
                <w:t xml:space="preserve">Mali Disaster Risk Management (DRM) Maproom</w:t>
              </w:r>
            </w:hyperlink>
          </w:p>
        </w:tc>
        <w:tc>
          <w:tcPr/>
          <w:p>
            <w:pPr>
              <w:pStyle w:val="Compact"/>
            </w:pPr>
            <w:r>
              <w:t xml:space="preserve">Multi-domain</w:t>
            </w:r>
          </w:p>
        </w:tc>
        <w:tc>
          <w:tcPr/>
          <w:p>
            <w:pPr>
              <w:pStyle w:val="Compact"/>
            </w:pPr>
            <w:r>
              <w:t xml:space="preserve">Restricted access</w:t>
            </w:r>
          </w:p>
        </w:tc>
        <w:tc>
          <w:tcPr/>
          <w:p>
            <w:pPr>
              <w:pStyle w:val="Compact"/>
            </w:pPr>
            <w:r>
              <w:t xml:space="preserve">Supports drought/flood risk management and response</w:t>
            </w:r>
          </w:p>
        </w:tc>
      </w:tr>
      <w:tr>
        <w:tc>
          <w:tcPr/>
          <w:p>
            <w:pPr>
              <w:pStyle w:val="Compact"/>
            </w:pPr>
            <w:r>
              <w:t xml:space="preserve">AfricaRice</w:t>
            </w:r>
          </w:p>
        </w:tc>
        <w:tc>
          <w:tcPr/>
          <w:p>
            <w:pPr>
              <w:pStyle w:val="Compact"/>
            </w:pPr>
            <w:hyperlink r:id="rId72">
              <w:r>
                <w:rPr>
                  <w:rStyle w:val="Hyperlink"/>
                </w:rPr>
                <w:t xml:space="preserve">Climate risk indicators datasets (drought, flood, heat stres</w:t>
              </w:r>
            </w:hyperlink>
          </w:p>
        </w:tc>
        <w:tc>
          <w:tcPr/>
          <w:p>
            <w:pPr>
              <w:pStyle w:val="Compact"/>
            </w:pPr>
            <w:r>
              <w:t xml:space="preserve">Hazard</w:t>
            </w:r>
          </w:p>
        </w:tc>
        <w:tc>
          <w:tcPr/>
          <w:p>
            <w:pPr>
              <w:pStyle w:val="Compact"/>
            </w:pPr>
            <w:r>
              <w:t xml:space="preserve">Restricted access</w:t>
            </w:r>
          </w:p>
        </w:tc>
        <w:tc>
          <w:tcPr/>
          <w:p>
            <w:pPr>
              <w:pStyle w:val="Compact"/>
            </w:pPr>
            <w:r>
              <w:t xml:space="preserve">Key for hazard monitoring and resilience planning</w:t>
            </w:r>
          </w:p>
        </w:tc>
      </w:tr>
      <w:tr>
        <w:tc>
          <w:tcPr/>
          <w:p>
            <w:pPr>
              <w:pStyle w:val="Compact"/>
            </w:pPr>
            <w:r>
              <w:t xml:space="preserve">AfricaRice</w:t>
            </w:r>
          </w:p>
        </w:tc>
        <w:tc>
          <w:tcPr/>
          <w:p>
            <w:pPr>
              <w:pStyle w:val="Compact"/>
            </w:pPr>
            <w:hyperlink r:id="rId73">
              <w:r>
                <w:rPr>
                  <w:rStyle w:val="Hyperlink"/>
                </w:rPr>
                <w:t xml:space="preserve">RIICE satellite-derived rice monitoring and climate impact d</w:t>
              </w:r>
            </w:hyperlink>
          </w:p>
        </w:tc>
        <w:tc>
          <w:tcPr/>
          <w:p>
            <w:pPr>
              <w:pStyle w:val="Compact"/>
            </w:pPr>
            <w:r>
              <w:t xml:space="preserve">Multi-domain</w:t>
            </w:r>
          </w:p>
        </w:tc>
        <w:tc>
          <w:tcPr/>
          <w:p>
            <w:pPr>
              <w:pStyle w:val="Compact"/>
            </w:pPr>
            <w:r>
              <w:t xml:space="preserve">Restricted access</w:t>
            </w:r>
          </w:p>
        </w:tc>
        <w:tc>
          <w:tcPr/>
          <w:p>
            <w:pPr>
              <w:pStyle w:val="Compact"/>
            </w:pPr>
            <w:r>
              <w:t xml:space="preserve">Supports production monitoring and policy decisions</w:t>
            </w:r>
          </w:p>
        </w:tc>
      </w:tr>
      <w:tr>
        <w:tc>
          <w:tcPr/>
          <w:p>
            <w:pPr>
              <w:pStyle w:val="Compact"/>
            </w:pPr>
            <w:r>
              <w:t xml:space="preserve">IFPRI</w:t>
            </w:r>
          </w:p>
        </w:tc>
        <w:tc>
          <w:tcPr/>
          <w:p>
            <w:pPr>
              <w:pStyle w:val="Compact"/>
            </w:pPr>
            <w:hyperlink r:id="rId74">
              <w:r>
                <w:rPr>
                  <w:rStyle w:val="Hyperlink"/>
                </w:rPr>
                <w:t xml:space="preserve">Global hamonized cropland</w:t>
              </w:r>
            </w:hyperlink>
          </w:p>
        </w:tc>
        <w:tc>
          <w:tcPr/>
          <w:p>
            <w:pPr>
              <w:pStyle w:val="Compact"/>
            </w:pPr>
            <w:r>
              <w:t xml:space="preserve">Exposure</w:t>
            </w:r>
          </w:p>
        </w:tc>
        <w:tc>
          <w:tcPr/>
          <w:p>
            <w:pPr>
              <w:pStyle w:val="Compact"/>
            </w:pPr>
            <w:r>
              <w:t xml:space="preserve">Restricted access</w:t>
            </w:r>
          </w:p>
        </w:tc>
        <w:tc>
          <w:tcPr/>
          <w:p>
            <w:pPr>
              <w:pStyle w:val="Compact"/>
            </w:pPr>
            <w:r>
              <w:t xml:space="preserve">Advisory, Invesment, Decision making</w:t>
            </w:r>
          </w:p>
        </w:tc>
      </w:tr>
      <w:tr>
        <w:tc>
          <w:tcPr/>
          <w:p>
            <w:pPr>
              <w:pStyle w:val="Compact"/>
            </w:pPr>
            <w:r>
              <w:t xml:space="preserve">AfricaRice</w:t>
            </w:r>
          </w:p>
        </w:tc>
        <w:tc>
          <w:tcPr/>
          <w:p>
            <w:pPr>
              <w:pStyle w:val="Compact"/>
            </w:pPr>
            <w:hyperlink r:id="rId75">
              <w:r>
                <w:rPr>
                  <w:rStyle w:val="Hyperlink"/>
                </w:rPr>
                <w:t xml:space="preserve">Flood risk and submergence hazard datasets for inland valley</w:t>
              </w:r>
            </w:hyperlink>
          </w:p>
        </w:tc>
        <w:tc>
          <w:tcPr/>
          <w:p>
            <w:pPr>
              <w:pStyle w:val="Compact"/>
            </w:pPr>
            <w:r>
              <w:t xml:space="preserve">Hazard</w:t>
            </w:r>
          </w:p>
        </w:tc>
        <w:tc>
          <w:tcPr/>
          <w:p>
            <w:pPr>
              <w:pStyle w:val="Compact"/>
            </w:pPr>
            <w:r>
              <w:t xml:space="preserve">Restricted access</w:t>
            </w:r>
          </w:p>
        </w:tc>
        <w:tc>
          <w:tcPr/>
          <w:p>
            <w:pPr>
              <w:pStyle w:val="Compact"/>
            </w:pPr>
            <w:r>
              <w:t xml:space="preserve">Critical for flood risk management in inland valleys</w:t>
            </w:r>
          </w:p>
        </w:tc>
      </w:tr>
      <w:tr>
        <w:tc>
          <w:tcPr/>
          <w:p>
            <w:pPr>
              <w:pStyle w:val="Compact"/>
            </w:pPr>
            <w:r>
              <w:t xml:space="preserve">IFPRI</w:t>
            </w:r>
          </w:p>
        </w:tc>
        <w:tc>
          <w:tcPr/>
          <w:p>
            <w:pPr>
              <w:pStyle w:val="Compact"/>
            </w:pPr>
            <w:r>
              <w:t xml:space="preserve">High resolution national crop type maps</w:t>
            </w:r>
          </w:p>
        </w:tc>
        <w:tc>
          <w:tcPr/>
          <w:p>
            <w:pPr>
              <w:pStyle w:val="Compact"/>
            </w:pPr>
            <w:r>
              <w:t xml:space="preserve">Exposure</w:t>
            </w:r>
          </w:p>
        </w:tc>
        <w:tc>
          <w:tcPr/>
          <w:p>
            <w:pPr>
              <w:pStyle w:val="Compact"/>
            </w:pPr>
            <w:r>
              <w:t xml:space="preserve">Restricted access</w:t>
            </w:r>
          </w:p>
        </w:tc>
        <w:tc>
          <w:tcPr/>
          <w:p>
            <w:pPr>
              <w:pStyle w:val="Compact"/>
            </w:pPr>
            <w:r>
              <w:t xml:space="preserve">Research, Investment and policy</w:t>
            </w:r>
          </w:p>
        </w:tc>
      </w:tr>
    </w:tbl>
    <w:bookmarkEnd w:id="76"/>
    <w:bookmarkStart w:id="77" w:name="sec-6-7"/>
    <w:p>
      <w:pPr>
        <w:pStyle w:val="Heading3"/>
      </w:pPr>
      <w:r>
        <w:t xml:space="preserve">6.7 Shared dependencies and reuse signals</w:t>
      </w:r>
    </w:p>
    <w:p>
      <w:pPr>
        <w:pStyle w:val="FirstParagraph"/>
      </w:pPr>
      <w:r>
        <w:rPr>
          <w:b/>
          <w:bCs/>
        </w:rPr>
        <w:t xml:space="preserve">Duplication of climate inputs.</w:t>
      </w:r>
      <w:r>
        <w:t xml:space="preserve"> </w:t>
      </w:r>
      <w:r>
        <w:t xml:space="preserve">Of the</w:t>
      </w:r>
      <w:r>
        <w:t xml:space="preserve"> </w:t>
      </w:r>
      <w:r>
        <w:rPr>
          <w:b/>
          <w:bCs/>
        </w:rPr>
        <w:t xml:space="preserve">19 assets</w:t>
      </w:r>
      <w:r>
        <w:t xml:space="preserve"> </w:t>
      </w:r>
      <w:r>
        <w:t xml:space="preserve">that reported their underlying climate inputs, several inputs recur across multiple submissions —</w:t>
      </w:r>
      <w:r>
        <w:t xml:space="preserve"> </w:t>
      </w:r>
      <w:r>
        <w:rPr>
          <w:b/>
          <w:bCs/>
        </w:rPr>
        <w:t xml:space="preserve">CHIRPS</w:t>
      </w:r>
      <w:r>
        <w:t xml:space="preserve"> </w:t>
      </w:r>
      <w:r>
        <w:t xml:space="preserve">(8),</w:t>
      </w:r>
      <w:r>
        <w:t xml:space="preserve"> </w:t>
      </w:r>
      <w:r>
        <w:rPr>
          <w:b/>
          <w:bCs/>
        </w:rPr>
        <w:t xml:space="preserve">Station / observational</w:t>
      </w:r>
      <w:r>
        <w:t xml:space="preserve"> </w:t>
      </w:r>
      <w:r>
        <w:t xml:space="preserve">(7),</w:t>
      </w:r>
      <w:r>
        <w:t xml:space="preserve"> </w:t>
      </w:r>
      <w:r>
        <w:rPr>
          <w:b/>
          <w:bCs/>
        </w:rPr>
        <w:t xml:space="preserve">CMIP6</w:t>
      </w:r>
      <w:r>
        <w:t xml:space="preserve"> </w:t>
      </w:r>
      <w:r>
        <w:t xml:space="preserve">(4),</w:t>
      </w:r>
      <w:r>
        <w:t xml:space="preserve"> </w:t>
      </w:r>
      <w:r>
        <w:rPr>
          <w:b/>
          <w:bCs/>
        </w:rPr>
        <w:t xml:space="preserve">ERA5</w:t>
      </w:r>
      <w:r>
        <w:t xml:space="preserve"> </w:t>
      </w:r>
      <w:r>
        <w:t xml:space="preserve">(4). Shared upstream inputs are prime candidates for</w:t>
      </w:r>
      <w:r>
        <w:t xml:space="preserve"> </w:t>
      </w:r>
      <w:r>
        <w:rPr>
          <w:b/>
          <w:bCs/>
        </w:rPr>
        <w:t xml:space="preserve">once-only Hub preprocessing</w:t>
      </w:r>
      <w:r>
        <w:t xml:space="preserve"> </w:t>
      </w:r>
      <w:r>
        <w:t xml:space="preserve">(a stated aim of the mapping: detecting duplication in climate inputs and pipelines) rather than each centre reprocessing the same source independently.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Climate input</w:t>
            </w:r>
          </w:p>
        </w:tc>
        <w:tc>
          <w:tcPr/>
          <w:p>
            <w:pPr>
              <w:pStyle w:val="Compact"/>
            </w:pPr>
            <w:r>
              <w:t xml:space="preserve">Assets relying on it</w:t>
            </w:r>
          </w:p>
        </w:tc>
      </w:tr>
      <w:tr>
        <w:tc>
          <w:tcPr/>
          <w:p>
            <w:pPr>
              <w:pStyle w:val="Compact"/>
            </w:pPr>
            <w:r>
              <w:t xml:space="preserve">CHIRPS</w:t>
            </w:r>
          </w:p>
        </w:tc>
        <w:tc>
          <w:tcPr/>
          <w:p>
            <w:pPr>
              <w:pStyle w:val="Compact"/>
            </w:pPr>
            <w:r>
              <w:t xml:space="preserve">8</w:t>
            </w:r>
          </w:p>
        </w:tc>
      </w:tr>
      <w:tr>
        <w:tc>
          <w:tcPr/>
          <w:p>
            <w:pPr>
              <w:pStyle w:val="Compact"/>
            </w:pPr>
            <w:r>
              <w:t xml:space="preserve">Station / observational</w:t>
            </w:r>
          </w:p>
        </w:tc>
        <w:tc>
          <w:tcPr/>
          <w:p>
            <w:pPr>
              <w:pStyle w:val="Compact"/>
            </w:pPr>
            <w:r>
              <w:t xml:space="preserve">7</w:t>
            </w:r>
          </w:p>
        </w:tc>
      </w:tr>
      <w:tr>
        <w:tc>
          <w:tcPr/>
          <w:p>
            <w:pPr>
              <w:pStyle w:val="Compact"/>
            </w:pPr>
            <w:r>
              <w:t xml:space="preserve">CMIP6</w:t>
            </w:r>
          </w:p>
        </w:tc>
        <w:tc>
          <w:tcPr/>
          <w:p>
            <w:pPr>
              <w:pStyle w:val="Compact"/>
            </w:pPr>
            <w:r>
              <w:t xml:space="preserve">4</w:t>
            </w:r>
          </w:p>
        </w:tc>
      </w:tr>
      <w:tr>
        <w:tc>
          <w:tcPr/>
          <w:p>
            <w:pPr>
              <w:pStyle w:val="Compact"/>
            </w:pPr>
            <w:r>
              <w:t xml:space="preserve">ERA5</w:t>
            </w:r>
          </w:p>
        </w:tc>
        <w:tc>
          <w:tcPr/>
          <w:p>
            <w:pPr>
              <w:pStyle w:val="Compact"/>
            </w:pPr>
            <w:r>
              <w:t xml:space="preserve">4</w:t>
            </w:r>
          </w:p>
        </w:tc>
      </w:tr>
      <w:tr>
        <w:tc>
          <w:tcPr/>
          <w:p>
            <w:pPr>
              <w:pStyle w:val="Compact"/>
            </w:pPr>
            <w:r>
              <w:t xml:space="preserve">WorldClim</w:t>
            </w:r>
          </w:p>
        </w:tc>
        <w:tc>
          <w:tcPr/>
          <w:p>
            <w:pPr>
              <w:pStyle w:val="Compact"/>
            </w:pPr>
            <w:r>
              <w:t xml:space="preserve">2</w:t>
            </w:r>
          </w:p>
        </w:tc>
      </w:tr>
    </w:tbl>
    <w:p>
      <w:pPr>
        <w:pStyle w:val="BodyText"/>
      </w:pPr>
      <w:r>
        <w:rPr>
          <w:i/>
          <w:iCs/>
        </w:rPr>
        <w:t xml:space="preserve">Only 19 of 123 assets recorded their climate inputs; enforcing this field next cycle would complete the dependency picture.</w:t>
      </w:r>
    </w:p>
    <w:p>
      <w:pPr>
        <w:pStyle w:val="BodyText"/>
      </w:pPr>
      <w:r>
        <w:rPr>
          <w:b/>
          <w:bCs/>
        </w:rPr>
        <w:t xml:space="preserve">Cross-programme reuse.</w:t>
      </w:r>
      <w:r>
        <w:t xml:space="preserve"> </w:t>
      </w:r>
      <w:r>
        <w:rPr>
          <w:b/>
          <w:bCs/>
        </w:rPr>
        <w:t xml:space="preserve">114 assets</w:t>
      </w:r>
      <w:r>
        <w:t xml:space="preserve"> </w:t>
      </w:r>
      <w:r>
        <w:t xml:space="preserve">name the CGIAR programmes already using them — direct evidence of reuse beyond the originating team, which the strategy treats as a core signal for Hub inclusion.</w:t>
      </w:r>
    </w:p>
    <w:p>
      <w:pPr>
        <w:pStyle w:val="BodyText"/>
      </w:pPr>
      <w:r>
        <w:rPr>
          <w:b/>
          <w:bCs/>
        </w:rPr>
        <w:t xml:space="preserve">National relevance.</w:t>
      </w:r>
      <w:r>
        <w:t xml:space="preserve"> </w:t>
      </w:r>
      <w:r>
        <w:rPr>
          <w:b/>
          <w:bCs/>
        </w:rPr>
        <w:t xml:space="preserve">68 assets</w:t>
      </w:r>
      <w:r>
        <w:t xml:space="preserve"> </w:t>
      </w:r>
      <w:r>
        <w:t xml:space="preserve">are rated High or Very High for national relevance — the datasets most important for country engagement, policy dialogue, and partner buy-in. The strategy flags these as priorities even where they are not globally standardised or openly accessible.</w:t>
      </w:r>
    </w:p>
    <w:p>
      <w:r>
        <w:pict>
          <v:rect style="width:0;height:1.5pt" o:hralign="center" o:hrstd="t" o:hr="t"/>
        </w:pict>
      </w:r>
    </w:p>
    <w:bookmarkEnd w:id="77"/>
    <w:bookmarkEnd w:id="78"/>
    <w:bookmarkStart w:id="83" w:name="sec-7"/>
    <w:p>
      <w:pPr>
        <w:pStyle w:val="Heading2"/>
      </w:pPr>
      <w:r>
        <w:t xml:space="preserve">7. Discussion</w:t>
      </w:r>
    </w:p>
    <w:p>
      <w:pPr>
        <w:pStyle w:val="FirstParagraph"/>
      </w:pPr>
      <w:r>
        <w:rPr>
          <w:i/>
          <w:iCs/>
        </w:rPr>
        <w:t xml:space="preserve">Stepping back from the numbers: what does the portfolio tell us, how far can we trust it, and what should happen next?</w:t>
      </w:r>
    </w:p>
    <w:bookmarkStart w:id="79" w:name="sec-7-1"/>
    <w:p>
      <w:pPr>
        <w:pStyle w:val="Heading3"/>
      </w:pPr>
      <w:r>
        <w:t xml:space="preserve">7.1 Coverage and gaps</w:t>
      </w:r>
    </w:p>
    <w:p>
      <w:pPr>
        <w:pStyle w:val="FirstParagraph"/>
      </w:pPr>
      <w:r>
        <w:t xml:space="preserve">This mapping captures a substantial and decision-relevant slice of CGIAR’s climate data portfolio, but by design it is neither exhaustive nor a complete census. The picture it paints should be read as</w:t>
      </w:r>
      <w:r>
        <w:t xml:space="preserve"> </w:t>
      </w:r>
      <w:r>
        <w:rPr>
          <w:i/>
          <w:iCs/>
        </w:rPr>
        <w:t xml:space="preserve">what the engaged centres consider their strongest assets</w:t>
      </w:r>
      <w:r>
        <w:t xml:space="preserve">, not the full universe of CGIAR climate data. Two coverage caveats matter most when interpreting the gaps below.</w:t>
      </w:r>
    </w:p>
    <w:p>
      <w:pPr>
        <w:pStyle w:val="BodyText"/>
      </w:pPr>
      <w:r>
        <w:t xml:space="preserve">First,</w:t>
      </w:r>
      <w:r>
        <w:t xml:space="preserve"> </w:t>
      </w:r>
      <w:r>
        <w:rPr>
          <w:b/>
          <w:bCs/>
        </w:rPr>
        <w:t xml:space="preserve">two centres are absent</w:t>
      </w:r>
      <w:r>
        <w:t xml:space="preserve">: CIMMYT and ICARDA had not submitted at the time of this build (</w:t>
      </w:r>
      <w:hyperlink w:anchor="sec-4-1">
        <w:r>
          <w:rPr>
            <w:rStyle w:val="Hyperlink"/>
          </w:rPr>
          <w:t xml:space="preserve">Section 4.1</w:t>
        </w:r>
      </w:hyperlink>
      <w:r>
        <w:t xml:space="preserve">). This is consequential, not cosmetic — CIMMYT anchors much of CGIAR’s South Asian wheat and maize adaptation analytics (including the ACASA atlas,</w:t>
      </w:r>
      <w:r>
        <w:t xml:space="preserve"> </w:t>
      </w:r>
      <w:hyperlink w:anchor="sec-5-4">
        <w:r>
          <w:rPr>
            <w:rStyle w:val="Hyperlink"/>
          </w:rPr>
          <w:t xml:space="preserve">Section 5.4</w:t>
        </w:r>
      </w:hyperlink>
      <w:r>
        <w:t xml:space="preserve">), and ICARDA anchors dryland and West Asia / North Africa systems. Several apparent gaps below will narrow once they engage.</w:t>
      </w:r>
    </w:p>
    <w:p>
      <w:pPr>
        <w:pStyle w:val="BodyText"/>
      </w:pPr>
      <w:r>
        <w:t xml:space="preserve">Second, within the assets that</w:t>
      </w:r>
      <w:r>
        <w:t xml:space="preserve"> </w:t>
      </w:r>
      <w:r>
        <w:rPr>
          <w:i/>
          <w:iCs/>
        </w:rPr>
        <w:t xml:space="preserve">were</w:t>
      </w:r>
      <w:r>
        <w:t xml:space="preserve"> </w:t>
      </w:r>
      <w:r>
        <w:t xml:space="preserve">submitted, three gaps are robust enough to act on.</w:t>
      </w:r>
      <w:r>
        <w:t xml:space="preserve"> </w:t>
      </w:r>
      <w:r>
        <w:rPr>
          <w:b/>
          <w:bCs/>
        </w:rPr>
        <w:t xml:space="preserve">Adaptive Capacity</w:t>
      </w:r>
      <w:r>
        <w:t xml:space="preserve"> </w:t>
      </w:r>
      <w:r>
        <w:t xml:space="preserve">is essentially absent (0 assets) — the portfolio is strong on hazard and adaptation analytics but weak on the social and institutional capacity to respond, a recognised blind spot for climate targeting.</w:t>
      </w:r>
      <w:r>
        <w:t xml:space="preserve"> </w:t>
      </w:r>
      <w:r>
        <w:rPr>
          <w:b/>
          <w:bCs/>
        </w:rPr>
        <w:t xml:space="preserve">Latin America &amp; Caribbean</w:t>
      </w:r>
      <w:r>
        <w:t xml:space="preserve"> </w:t>
      </w:r>
      <w:r>
        <w:t xml:space="preserve">and</w:t>
      </w:r>
      <w:r>
        <w:t xml:space="preserve"> </w:t>
      </w:r>
      <w:r>
        <w:rPr>
          <w:b/>
          <w:bCs/>
        </w:rPr>
        <w:t xml:space="preserve">Asia / South &amp; SE Asia</w:t>
      </w:r>
      <w:r>
        <w:t xml:space="preserve"> </w:t>
      </w:r>
      <w:r>
        <w:t xml:space="preserve">are thin relative to Africa and Global coverage, concentrating geographic risk. And</w:t>
      </w:r>
      <w:r>
        <w:t xml:space="preserve"> </w:t>
      </w:r>
      <w:r>
        <w:rPr>
          <w:b/>
          <w:bCs/>
        </w:rPr>
        <w:t xml:space="preserve">2 domain(s)</w:t>
      </w:r>
      <w:r>
        <w:t xml:space="preserve"> </w:t>
      </w:r>
      <w:r>
        <w:t xml:space="preserve">currently rest on a single centre (</w:t>
      </w:r>
      <w:hyperlink w:anchor="sec-5-2">
        <w:r>
          <w:rPr>
            <w:rStyle w:val="Hyperlink"/>
          </w:rPr>
          <w:t xml:space="preserve">Section 5.2</w:t>
        </w:r>
      </w:hyperlink>
      <w:r>
        <w:t xml:space="preserve">), so the system-wide picture in those areas is one withdrawal away from a hole. Each of these is an outreach target rather than a finding about CGIAR’s true capability — the mapping surfaces where to look next, not a verdict on what exists.</w:t>
      </w:r>
    </w:p>
    <w:bookmarkEnd w:id="79"/>
    <w:bookmarkStart w:id="80" w:name="sec-7-2"/>
    <w:p>
      <w:pPr>
        <w:pStyle w:val="Heading3"/>
      </w:pPr>
      <w:r>
        <w:t xml:space="preserve">7.2 Data quality observations</w:t>
      </w:r>
    </w:p>
    <w:p>
      <w:pPr>
        <w:pStyle w:val="FirstParagraph"/>
      </w:pPr>
      <w:r>
        <w:t xml:space="preserve">The submissions are usable and rich, but several recurring data-quality issues shape how far the analysis can be pushed, and each has a concrete fix for the next cycle.</w:t>
      </w:r>
    </w:p>
    <w:p>
      <w:pPr>
        <w:pStyle w:val="BodyText"/>
      </w:pPr>
      <w:r>
        <w:rPr>
          <w:b/>
          <w:bCs/>
        </w:rPr>
        <w:t xml:space="preserve">Incomplete assessment fields.</w:t>
      </w:r>
      <w:r>
        <w:t xml:space="preserve"> </w:t>
      </w:r>
      <w:r>
        <w:t xml:space="preserve">Asset rank, intended Hub role, and the qualitative ratings were left blank for a non-trivial share of assets, and only</w:t>
      </w:r>
      <w:r>
        <w:t xml:space="preserve"> </w:t>
      </w:r>
      <w:r>
        <w:rPr>
          <w:b/>
          <w:bCs/>
        </w:rPr>
        <w:t xml:space="preserve">19 of 123</w:t>
      </w:r>
      <w:r>
        <w:t xml:space="preserve"> </w:t>
      </w:r>
      <w:r>
        <w:t xml:space="preserve">recorded their underlying climate inputs — which limits the duplication analysis (</w:t>
      </w:r>
      <w:hyperlink w:anchor="sec-6-7">
        <w:r>
          <w:rPr>
            <w:rStyle w:val="Hyperlink"/>
          </w:rPr>
          <w:t xml:space="preserve">Section 6.7</w:t>
        </w:r>
      </w:hyperlink>
      <w:r>
        <w:t xml:space="preserve">) more than any other gap. Mandating the Hub-role and climate-input fields would sharply increase the analytical value of the next round.</w:t>
      </w:r>
    </w:p>
    <w:p>
      <w:pPr>
        <w:pStyle w:val="BodyText"/>
      </w:pPr>
      <w:r>
        <w:rPr>
          <w:b/>
          <w:bCs/>
        </w:rPr>
        <w:t xml:space="preserve">Inconsistent ranking.</w:t>
      </w:r>
      <w:r>
        <w:t xml:space="preserve"> </w:t>
      </w:r>
      <w:r>
        <w:t xml:space="preserve">The strategy intends a clean 1..N ordering per centre, but AfricaRice, ICRISAT, IITA, ILRI submitted tied or duplicate ranks (e.g. several assets all ranked</w:t>
      </w:r>
      <w:r>
        <w:t xml:space="preserve"> </w:t>
      </w:r>
      <w:r>
        <w:t xml:space="preserve">‘1’</w:t>
      </w:r>
      <w:r>
        <w:t xml:space="preserve"> </w:t>
      </w:r>
      <w:r>
        <w:t xml:space="preserve">or</w:t>
      </w:r>
      <w:r>
        <w:t xml:space="preserve"> </w:t>
      </w:r>
      <w:r>
        <w:t xml:space="preserve">‘2’</w:t>
      </w:r>
      <w:r>
        <w:t xml:space="preserve">), so their strategic nominations were capped at the three lowest-ranked assets; IRRI submitted no ranks at all. Ranking is the single most important field for prioritisation, so a brief validation step with each focal point before the next submission would pay off directly.</w:t>
      </w:r>
    </w:p>
    <w:p>
      <w:pPr>
        <w:pStyle w:val="BodyText"/>
      </w:pPr>
      <w:r>
        <w:rPr>
          <w:b/>
          <w:bCs/>
        </w:rPr>
        <w:t xml:space="preserve">Free-text variability and AI-drafted fields.</w:t>
      </w:r>
      <w:r>
        <w:t xml:space="preserve"> </w:t>
      </w:r>
      <w:r>
        <w:t xml:space="preserve">Domain, type, and access were submitted as free text and normalised to controlled vocabularies (</w:t>
      </w:r>
      <w:hyperlink w:anchor="sec-2-2">
        <w:r>
          <w:rPr>
            <w:rStyle w:val="Hyperlink"/>
          </w:rPr>
          <w:t xml:space="preserve">Section 2.2</w:t>
        </w:r>
      </w:hyperlink>
      <w:r>
        <w:t xml:space="preserve">); a handful of entries also carried template example text or GPT-drafted descriptions that required scrubbing or validation. This is expected given the strategy’s allowance for GPT drafting, but it reinforces that externally-researchable fields must be expert-checked, and that internal-use and strategic-importance fields should never be GPT-generated.</w:t>
      </w:r>
    </w:p>
    <w:p>
      <w:pPr>
        <w:pStyle w:val="BodyText"/>
      </w:pPr>
      <w:r>
        <w:t xml:space="preserve">Finally,</w:t>
      </w:r>
      <w:r>
        <w:t xml:space="preserve"> </w:t>
      </w:r>
      <w:r>
        <w:rPr>
          <w:b/>
          <w:bCs/>
        </w:rPr>
        <w:t xml:space="preserve">1 asset(s)</w:t>
      </w:r>
      <w:r>
        <w:t xml:space="preserve"> </w:t>
      </w:r>
      <w:r>
        <w:t xml:space="preserve">had no climate domain specified and could not be classified from context; they are retained in the inventory but excluded from the domain figures.</w:t>
      </w:r>
    </w:p>
    <w:bookmarkEnd w:id="80"/>
    <w:bookmarkStart w:id="81" w:name="sec-7-3"/>
    <w:p>
      <w:pPr>
        <w:pStyle w:val="Heading3"/>
      </w:pPr>
      <w:r>
        <w:t xml:space="preserve">7.3 Hub integration approach</w:t>
      </w:r>
    </w:p>
    <w:p>
      <w:pPr>
        <w:pStyle w:val="FirstParagraph"/>
      </w:pPr>
      <w:r>
        <w:t xml:space="preserve">CDH operates</w:t>
      </w:r>
      <w:r>
        <w:t xml:space="preserve"> </w:t>
      </w:r>
      <w:r>
        <w:rPr>
          <w:b/>
          <w:bCs/>
        </w:rPr>
        <w:t xml:space="preserve">federation-first</w:t>
      </w:r>
      <w:r>
        <w:t xml:space="preserve"> </w:t>
      </w:r>
      <w:r>
        <w:t xml:space="preserve">model. Many CGIAR data products already reside in well-maintained platforms (CGIAR Library, data.cgiar.org, institutional repositories). Hub preference is to register and link these rather than duplicate them.</w:t>
      </w:r>
    </w:p>
    <w:p>
      <w:pPr>
        <w:pStyle w:val="BodyText"/>
      </w:pPr>
      <w:r>
        <w:t xml:space="preserve">Where data is not cloud-optimised, not accessible by API, or not in standardised format compatible with other CDH datasets, Hub may work with data owner to improve format or — where necessary — ingest copy. In all cases, CDH will notify data owner and, where permissions do not already allow federation, agree approach before proceeding.</w:t>
      </w:r>
    </w:p>
    <w:p>
      <w:pPr>
        <w:pStyle w:val="BodyText"/>
      </w:pPr>
      <w:r>
        <w:t xml:space="preserve">Many CDH data products will be open access. CDH intends to link back into existing portals and platforms so that Hub amplifies rather than duplicates those investments.</w:t>
      </w:r>
    </w:p>
    <w:p>
      <w:pPr>
        <w:pStyle w:val="BodyText"/>
      </w:pPr>
      <w:r>
        <w:t xml:space="preserve">What the mapping implies for sequencing is concrete. Roughly</w:t>
      </w:r>
      <w:r>
        <w:t xml:space="preserve"> </w:t>
      </w:r>
      <w:r>
        <w:rPr>
          <w:b/>
          <w:bCs/>
        </w:rPr>
        <w:t xml:space="preserve">68 assets</w:t>
      </w:r>
      <w:r>
        <w:t xml:space="preserve"> </w:t>
      </w:r>
      <w:r>
        <w:t xml:space="preserve">look federation-ready or close to it and can be registered with little engineering;</w:t>
      </w:r>
      <w:r>
        <w:t xml:space="preserve"> </w:t>
      </w:r>
      <w:r>
        <w:rPr>
          <w:b/>
          <w:bCs/>
        </w:rPr>
        <w:t xml:space="preserve">32</w:t>
      </w:r>
      <w:r>
        <w:t xml:space="preserve"> </w:t>
      </w:r>
      <w:r>
        <w:t xml:space="preserve">are gated behind an access conversation and should enter a parallel, relationship-led track rather than block the technical work; and the shared upstream inputs identified in</w:t>
      </w:r>
      <w:r>
        <w:t xml:space="preserve"> </w:t>
      </w:r>
      <w:hyperlink w:anchor="sec-6-7">
        <w:r>
          <w:rPr>
            <w:rStyle w:val="Hyperlink"/>
          </w:rPr>
          <w:t xml:space="preserve">Section 6.7</w:t>
        </w:r>
      </w:hyperlink>
      <w:r>
        <w:t xml:space="preserve"> </w:t>
      </w:r>
      <w:r>
        <w:t xml:space="preserve">(CHIRPS, station data, CMIP6, ERA5) argue for the Hub preprocessing these</w:t>
      </w:r>
      <w:r>
        <w:t xml:space="preserve"> </w:t>
      </w:r>
      <w:r>
        <w:rPr>
          <w:b/>
          <w:bCs/>
        </w:rPr>
        <w:t xml:space="preserve">once</w:t>
      </w:r>
      <w:r>
        <w:t xml:space="preserve">, centrally, rather than each centre repeating the work. Federation-first keeps stewardship with the originating centres while still delivering cross-CGIAR discovery — the central tension the Hub is designed to resolve.</w:t>
      </w:r>
    </w:p>
    <w:bookmarkEnd w:id="81"/>
    <w:bookmarkStart w:id="82" w:name="sec-7-4"/>
    <w:p>
      <w:pPr>
        <w:pStyle w:val="Heading3"/>
      </w:pPr>
      <w:r>
        <w:t xml:space="preserve">7.4 In short</w:t>
      </w:r>
    </w:p>
    <w:p>
      <w:pPr>
        <w:pStyle w:val="FirstParagraph"/>
      </w:pPr>
      <w:r>
        <w:t xml:space="preserve">Returning to the questions this report set out to answer: CGIAR’s catalogued climate data is</w:t>
      </w:r>
      <w:r>
        <w:t xml:space="preserve"> </w:t>
      </w:r>
      <w:r>
        <w:rPr>
          <w:b/>
          <w:bCs/>
        </w:rPr>
        <w:t xml:space="preserve">strong on hazard and adaptation analytics, deepest in Africa and at global scale, and anchored by a core of foundational, multi-programme, nationally-relevant datasets</w:t>
      </w:r>
      <w:r>
        <w:t xml:space="preserve"> </w:t>
      </w:r>
      <w:r>
        <w:t xml:space="preserve">— but</w:t>
      </w:r>
      <w:r>
        <w:t xml:space="preserve"> </w:t>
      </w:r>
      <w:r>
        <w:rPr>
          <w:b/>
          <w:bCs/>
        </w:rPr>
        <w:t xml:space="preserve">thin on adaptive capacity, in Latin America and Asia, and dependent on single centres in several domains</w:t>
      </w:r>
      <w:r>
        <w:t xml:space="preserve">. For the Hub, the immediate move is clear: act on the 28 open, ready, high-value assets now; use the centres’ 28 strategic nominations as the primary starting set rather than the only filter; open access conversations for the high-value-but-restricted assets in parallel; preprocess shared climate inputs once; and run a targeted next-round outreach to close visible gaps, especially where current submissions likely under-represent important domains such as adaptive capacity. The detail sits in Sections 5 and 6; this is the throughline.</w:t>
      </w:r>
    </w:p>
    <w:p>
      <w:r>
        <w:pict>
          <v:rect style="width:0;height:1.5pt" o:hralign="center" o:hrstd="t" o:hr="t"/>
        </w:pict>
      </w:r>
    </w:p>
    <w:bookmarkEnd w:id="82"/>
    <w:bookmarkEnd w:id="83"/>
    <w:bookmarkStart w:id="84" w:name="sec-8"/>
    <w:p>
      <w:pPr>
        <w:pStyle w:val="Heading2"/>
      </w:pPr>
      <w:r>
        <w:t xml:space="preserve">8. Next Steps</w:t>
      </w:r>
    </w:p>
    <w:p>
      <w:pPr>
        <w:pStyle w:val="Compact"/>
        <w:numPr>
          <w:ilvl w:val="0"/>
          <w:numId w:val="1008"/>
        </w:numPr>
      </w:pPr>
      <w:r>
        <w:rPr>
          <w:b/>
          <w:bCs/>
        </w:rPr>
        <w:t xml:space="preserve">Complete outstanding submissions</w:t>
      </w:r>
      <w:r>
        <w:t xml:space="preserve"> </w:t>
      </w:r>
      <w:r>
        <w:t xml:space="preserve">— follow up with ICARDA and centres with incomplete assessment fields.</w:t>
      </w:r>
    </w:p>
    <w:p>
      <w:pPr>
        <w:pStyle w:val="Compact"/>
        <w:numPr>
          <w:ilvl w:val="0"/>
          <w:numId w:val="1008"/>
        </w:numPr>
      </w:pPr>
      <w:r>
        <w:rPr>
          <w:b/>
          <w:bCs/>
        </w:rPr>
        <w:t xml:space="preserve">Run targeted gap-filling outreach</w:t>
      </w:r>
      <w:r>
        <w:t xml:space="preserve"> </w:t>
      </w:r>
      <w:r>
        <w:t xml:space="preserve">— use the Q2 workshop and other CGIAR channels to identify strong but currently under-represented assets in missing domains or geographies, especially adaptive-capacity assets and gaps in Latin America and Asia. A next round of outreach with ILRI and IFPRI could also usefully broaden thematic coverage, helping ensure that the current submissions are complemented by a wider range of climate-relevant assets from across each centre.</w:t>
      </w:r>
    </w:p>
    <w:p>
      <w:pPr>
        <w:pStyle w:val="Compact"/>
        <w:numPr>
          <w:ilvl w:val="0"/>
          <w:numId w:val="1008"/>
        </w:numPr>
      </w:pPr>
      <w:r>
        <w:rPr>
          <w:b/>
          <w:bCs/>
        </w:rPr>
        <w:t xml:space="preserve">Prioritise assets for Hub integration</w:t>
      </w:r>
      <w:r>
        <w:t xml:space="preserve"> </w:t>
      </w:r>
      <w:r>
        <w:t xml:space="preserve">— use centre rank and Hub role to sequence technical work, but do not limit Phase 1 consideration strictly to the current top-three nominations where wider strategic value or obvious submission gaps suggest additional assets should be reviewed.</w:t>
      </w:r>
    </w:p>
    <w:p>
      <w:pPr>
        <w:pStyle w:val="Compact"/>
        <w:numPr>
          <w:ilvl w:val="0"/>
          <w:numId w:val="1008"/>
        </w:numPr>
      </w:pPr>
      <w:r>
        <w:rPr>
          <w:b/>
          <w:bCs/>
        </w:rPr>
        <w:t xml:space="preserve">Agree federation vs ingestion for each priority asset</w:t>
      </w:r>
      <w:r>
        <w:t xml:space="preserve"> </w:t>
      </w:r>
      <w:r>
        <w:t xml:space="preserve">— work with data owners to determine appropriate integration pathway.</w:t>
      </w:r>
    </w:p>
    <w:p>
      <w:pPr>
        <w:pStyle w:val="Compact"/>
        <w:numPr>
          <w:ilvl w:val="0"/>
          <w:numId w:val="1008"/>
        </w:numPr>
      </w:pPr>
      <w:r>
        <w:rPr>
          <w:b/>
          <w:bCs/>
        </w:rPr>
        <w:t xml:space="preserve">Publish asset catalogue</w:t>
      </w:r>
      <w:r>
        <w:t xml:space="preserve"> </w:t>
      </w:r>
      <w:r>
        <w:t xml:space="preserve">— make inventory available to CGIAR partners via CDH portal.</w:t>
      </w:r>
    </w:p>
    <w:p>
      <w:pPr>
        <w:pStyle w:val="Compact"/>
        <w:numPr>
          <w:ilvl w:val="0"/>
          <w:numId w:val="1008"/>
        </w:numPr>
      </w:pPr>
      <w:r>
        <w:rPr>
          <w:b/>
          <w:bCs/>
        </w:rPr>
        <w:t xml:space="preserve">Iterate mapping annually</w:t>
      </w:r>
      <w:r>
        <w:t xml:space="preserve"> </w:t>
      </w:r>
      <w:r>
        <w:t xml:space="preserve">— re-run pipeline as new submissions arrive.</w:t>
      </w:r>
    </w:p>
    <w:p>
      <w:r>
        <w:pict>
          <v:rect style="width:0;height:1.5pt" o:hralign="center" o:hrstd="t" o:hr="t"/>
        </w:pict>
      </w:r>
    </w:p>
    <w:bookmarkEnd w:id="84"/>
    <w:bookmarkStart w:id="85" w:name="acknowledgments"/>
    <w:p>
      <w:pPr>
        <w:pStyle w:val="Heading2"/>
      </w:pPr>
      <w:r>
        <w:t xml:space="preserve">Acknowledgments</w:t>
      </w:r>
    </w:p>
    <w:p>
      <w:pPr>
        <w:pStyle w:val="FirstParagraph"/>
      </w:pPr>
      <w:r>
        <w:t xml:space="preserve">This mapping exists only because colleagues across the centres took the time to nominate, describe, rank, and justify their strongest climate data assets — a substantial effort on top of busy research agendas. We are sincerely grateful to every contributor, and in particular to the centre focal points and nominators listed below.</w:t>
      </w:r>
    </w:p>
    <w:p>
      <w:pPr>
        <w:pStyle w:val="BodyText"/>
      </w:pPr>
      <w:r>
        <w:rPr>
          <w:i/>
          <w:iCs/>
        </w:rPr>
        <w:t xml:space="preserve">Coordinator names are shown in bold in the table below.</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Centre</w:t>
            </w:r>
          </w:p>
        </w:tc>
        <w:tc>
          <w:tcPr/>
          <w:p>
            <w:pPr>
              <w:pStyle w:val="Compact"/>
            </w:pPr>
            <w:r>
              <w:t xml:space="preserve">Contributors</w:t>
            </w:r>
          </w:p>
        </w:tc>
      </w:tr>
      <w:tr>
        <w:tc>
          <w:tcPr/>
          <w:p>
            <w:pPr>
              <w:pStyle w:val="Compact"/>
            </w:pPr>
            <w:r>
              <w:t xml:space="preserve">AfricaRice</w:t>
            </w:r>
          </w:p>
        </w:tc>
        <w:tc>
          <w:tcPr/>
          <w:p>
            <w:pPr>
              <w:pStyle w:val="Compact"/>
            </w:pPr>
            <w:r>
              <w:t xml:space="preserve">Aboubacar Diallo; Ali Ibrahim;</w:t>
            </w:r>
            <w:r>
              <w:t xml:space="preserve"> </w:t>
            </w:r>
            <w:r>
              <w:rPr>
                <w:b/>
                <w:bCs/>
              </w:rPr>
              <w:t xml:space="preserve">Elliott Dossou-Yovo</w:t>
            </w:r>
            <w:r>
              <w:t xml:space="preserve">; Geoffrey Onaga; Mohamed Diallo; Paul Iboko</w:t>
            </w:r>
          </w:p>
        </w:tc>
      </w:tr>
      <w:tr>
        <w:tc>
          <w:tcPr/>
          <w:p>
            <w:pPr>
              <w:pStyle w:val="Compact"/>
            </w:pPr>
            <w:r>
              <w:t xml:space="preserve">Alliance</w:t>
            </w:r>
          </w:p>
        </w:tc>
        <w:tc>
          <w:tcPr/>
          <w:p>
            <w:pPr>
              <w:pStyle w:val="Compact"/>
            </w:pPr>
            <w:r>
              <w:t xml:space="preserve">Alcade Segnon; Alejandro Ruden; Camilo Barrios; Carlos E. Navarro Racines; Carlos Gonzalez; Kaue De Sousa; Robert S. Andrade; Shalika Vyas; Tosin Akingbemisilu;</w:t>
            </w:r>
            <w:r>
              <w:t xml:space="preserve"> </w:t>
            </w:r>
            <w:r>
              <w:rPr>
                <w:b/>
                <w:bCs/>
              </w:rPr>
              <w:t xml:space="preserve">Xiaojing Wei</w:t>
            </w:r>
          </w:p>
        </w:tc>
      </w:tr>
      <w:tr>
        <w:tc>
          <w:tcPr/>
          <w:p>
            <w:pPr>
              <w:pStyle w:val="Compact"/>
            </w:pPr>
            <w:r>
              <w:t xml:space="preserve">CIFOR-ICRAF</w:t>
            </w:r>
          </w:p>
        </w:tc>
        <w:tc>
          <w:tcPr/>
          <w:p>
            <w:pPr>
              <w:pStyle w:val="Compact"/>
            </w:pPr>
            <w:r>
              <w:t xml:space="preserve">Ardhani, Trialaksita; Brockhaus, M.; Ickowitz, A.;</w:t>
            </w:r>
            <w:r>
              <w:t xml:space="preserve"> </w:t>
            </w:r>
            <w:r>
              <w:rPr>
                <w:b/>
                <w:bCs/>
              </w:rPr>
              <w:t xml:space="preserve">Sufiet Erlita</w:t>
            </w:r>
            <w:r>
              <w:t xml:space="preserve">; Tamba, Yvonne; Winowiecki, Leigh Ann; Winowiecki, Leigh Ann (ICRAF)</w:t>
            </w:r>
          </w:p>
        </w:tc>
      </w:tr>
      <w:tr>
        <w:tc>
          <w:tcPr/>
          <w:p>
            <w:pPr>
              <w:pStyle w:val="Compact"/>
            </w:pPr>
            <w:r>
              <w:t xml:space="preserve">CIP</w:t>
            </w:r>
          </w:p>
        </w:tc>
        <w:tc>
          <w:tcPr/>
          <w:p>
            <w:pPr>
              <w:pStyle w:val="Compact"/>
            </w:pPr>
            <w:r>
              <w:t xml:space="preserve">David Ramirez; Heidy Gamarra;</w:t>
            </w:r>
            <w:r>
              <w:t xml:space="preserve"> </w:t>
            </w:r>
            <w:r>
              <w:rPr>
                <w:b/>
                <w:bCs/>
              </w:rPr>
              <w:t xml:space="preserve">Henry Juarez</w:t>
            </w:r>
            <w:r>
              <w:t xml:space="preserve">; Robert Hijmans</w:t>
            </w:r>
          </w:p>
        </w:tc>
      </w:tr>
      <w:tr>
        <w:tc>
          <w:tcPr/>
          <w:p>
            <w:pPr>
              <w:pStyle w:val="Compact"/>
            </w:pPr>
            <w:r>
              <w:t xml:space="preserve">ICRISAT</w:t>
            </w:r>
          </w:p>
        </w:tc>
        <w:tc>
          <w:tcPr/>
          <w:p>
            <w:pPr>
              <w:pStyle w:val="Compact"/>
            </w:pPr>
            <w:r>
              <w:rPr>
                <w:b/>
                <w:bCs/>
              </w:rPr>
              <w:t xml:space="preserve">Mamta Sharma</w:t>
            </w:r>
            <w:r>
              <w:t xml:space="preserve">;</w:t>
            </w:r>
            <w:r>
              <w:t xml:space="preserve"> </w:t>
            </w:r>
            <w:r>
              <w:rPr>
                <w:b/>
                <w:bCs/>
              </w:rPr>
              <w:t xml:space="preserve">Raman Babu</w:t>
            </w:r>
          </w:p>
        </w:tc>
      </w:tr>
      <w:tr>
        <w:tc>
          <w:tcPr/>
          <w:p>
            <w:pPr>
              <w:pStyle w:val="Compact"/>
            </w:pPr>
            <w:r>
              <w:t xml:space="preserve">IFPRI</w:t>
            </w:r>
          </w:p>
        </w:tc>
        <w:tc>
          <w:tcPr/>
          <w:p>
            <w:pPr>
              <w:pStyle w:val="Compact"/>
            </w:pPr>
            <w:r>
              <w:t xml:space="preserve">Zhe Guo</w:t>
            </w:r>
          </w:p>
        </w:tc>
      </w:tr>
      <w:tr>
        <w:tc>
          <w:tcPr/>
          <w:p>
            <w:pPr>
              <w:pStyle w:val="Compact"/>
            </w:pPr>
            <w:r>
              <w:t xml:space="preserve">IITA</w:t>
            </w:r>
          </w:p>
        </w:tc>
        <w:tc>
          <w:tcPr/>
          <w:p>
            <w:pPr>
              <w:pStyle w:val="Compact"/>
            </w:pPr>
            <w:r>
              <w:t xml:space="preserve">Eduardo Garcia Bendito;</w:t>
            </w:r>
            <w:r>
              <w:t xml:space="preserve"> </w:t>
            </w:r>
            <w:r>
              <w:rPr>
                <w:b/>
                <w:bCs/>
              </w:rPr>
              <w:t xml:space="preserve">Francis Muthoni</w:t>
            </w:r>
            <w:r>
              <w:t xml:space="preserve">; Harun Murithi; James Legg; John Omondi; Julius Adewopo; Peter Neuenschwander; Rhys Manners; Siyabusa Mkuhlani; Thompson Ogunsanmi</w:t>
            </w:r>
          </w:p>
        </w:tc>
      </w:tr>
      <w:tr>
        <w:tc>
          <w:tcPr/>
          <w:p>
            <w:pPr>
              <w:pStyle w:val="Compact"/>
            </w:pPr>
            <w:r>
              <w:t xml:space="preserve">ILRI</w:t>
            </w:r>
          </w:p>
        </w:tc>
        <w:tc>
          <w:tcPr/>
          <w:p>
            <w:pPr>
              <w:pStyle w:val="Compact"/>
            </w:pPr>
            <w:r>
              <w:t xml:space="preserve">Teferi Demissie</w:t>
            </w:r>
          </w:p>
        </w:tc>
      </w:tr>
      <w:tr>
        <w:tc>
          <w:tcPr/>
          <w:p>
            <w:pPr>
              <w:pStyle w:val="Compact"/>
            </w:pPr>
            <w:r>
              <w:t xml:space="preserve">IRRI</w:t>
            </w:r>
          </w:p>
        </w:tc>
        <w:tc>
          <w:tcPr/>
          <w:p>
            <w:pPr>
              <w:pStyle w:val="Compact"/>
            </w:pPr>
            <w:r>
              <w:t xml:space="preserve">Anton Urfels;</w:t>
            </w:r>
            <w:r>
              <w:t xml:space="preserve"> </w:t>
            </w:r>
            <w:r>
              <w:rPr>
                <w:b/>
                <w:bCs/>
              </w:rPr>
              <w:t xml:space="preserve">Emma Quicho-Diangkinay</w:t>
            </w:r>
          </w:p>
        </w:tc>
      </w:tr>
      <w:tr>
        <w:tc>
          <w:tcPr/>
          <w:p>
            <w:pPr>
              <w:pStyle w:val="Compact"/>
            </w:pPr>
            <w:r>
              <w:t xml:space="preserve">IWMI</w:t>
            </w:r>
          </w:p>
        </w:tc>
        <w:tc>
          <w:tcPr/>
          <w:p>
            <w:pPr>
              <w:pStyle w:val="Compact"/>
            </w:pPr>
            <w:r>
              <w:rPr>
                <w:b/>
                <w:bCs/>
              </w:rPr>
              <w:t xml:space="preserve">Giriraj Amarnath</w:t>
            </w:r>
            <w:r>
              <w:t xml:space="preserve">; Niranga Alahacoon</w:t>
            </w:r>
          </w:p>
        </w:tc>
      </w:tr>
      <w:tr>
        <w:tc>
          <w:tcPr/>
          <w:p>
            <w:pPr>
              <w:pStyle w:val="Compact"/>
            </w:pPr>
            <w:r>
              <w:t xml:space="preserve">WorldFish</w:t>
            </w:r>
          </w:p>
        </w:tc>
        <w:tc>
          <w:tcPr/>
          <w:p>
            <w:pPr>
              <w:pStyle w:val="Compact"/>
            </w:pPr>
            <w:r>
              <w:t xml:space="preserve">Michelle Tigchelaar; Thomas Kirina</w:t>
            </w:r>
          </w:p>
        </w:tc>
      </w:tr>
    </w:tbl>
    <w:p>
      <w:pPr>
        <w:pStyle w:val="BodyText"/>
      </w:pPr>
      <w:r>
        <w:rPr>
          <w:i/>
          <w:iCs/>
        </w:rPr>
        <w:t xml:space="preserve">IRRI note:</w:t>
      </w:r>
      <w:r>
        <w:t xml:space="preserve"> </w:t>
      </w:r>
      <w:r>
        <w:t xml:space="preserve">Emma Quicho-Diangkinay coordinated the IRRI submission. The current submission records list Anton Urfels as nominator on the catalogued items, but broader IRRI contributor attribution is being checked and may be updated after review.</w:t>
      </w:r>
    </w:p>
    <w:p>
      <w:pPr>
        <w:pStyle w:val="BodyText"/>
      </w:pPr>
      <w:r>
        <w:t xml:space="preserve">Coordination of the asset-mapping exercise is led by the Alliance of Bioversity International &amp; CIAT under the Climate Action Program (Critical Capacity PoD2), in collaboration with the Climate Data Hub team and AoW1. Thanks also to the centre contacts who fielded follow-up questions on access, format, and provenance. Any errors of consolidation or normalisation are the compilers’, not the contributors’.</w:t>
      </w:r>
    </w:p>
    <w:p>
      <w:r>
        <w:pict>
          <v:rect style="width:0;height:1.5pt" o:hralign="center" o:hrstd="t" o:hr="t"/>
        </w:pict>
      </w:r>
    </w:p>
    <w:bookmarkEnd w:id="85"/>
    <w:bookmarkStart w:id="94" w:name="data-access-and-reproducibility"/>
    <w:p>
      <w:pPr>
        <w:pStyle w:val="Heading2"/>
      </w:pPr>
      <w:r>
        <w:t xml:space="preserve">Data Access and Reproducibility</w:t>
      </w:r>
    </w:p>
    <w:p>
      <w:pPr>
        <w:pStyle w:val="FirstParagraph"/>
      </w:pPr>
      <w:r>
        <w:t xml:space="preserve">This report is generated programmatically: every figure, table, and statistic is computed from the normalised data, with no hand-typed numbers. The data and the code that produces this document are version-controlled and open.</w:t>
      </w:r>
    </w:p>
    <w:p>
      <w:pPr>
        <w:pStyle w:val="BodyText"/>
      </w:pPr>
      <w:r>
        <w:rPr>
          <w:b/>
          <w:bCs/>
        </w:rPr>
        <w:t xml:space="preserve">Data</w:t>
      </w:r>
    </w:p>
    <w:p>
      <w:pPr>
        <w:pStyle w:val="Compact"/>
        <w:numPr>
          <w:ilvl w:val="0"/>
          <w:numId w:val="1009"/>
        </w:numPr>
      </w:pPr>
      <w:r>
        <w:t xml:space="preserve">Normalised catalogue (one row per asset):</w:t>
      </w:r>
      <w:r>
        <w:t xml:space="preserve"> </w:t>
      </w:r>
      <w:hyperlink r:id="rId86">
        <w:r>
          <w:rPr>
            <w:rStyle w:val="VerbatimChar"/>
          </w:rPr>
          <w:t xml:space="preserve">data/normalized/assets.json</w:t>
        </w:r>
      </w:hyperlink>
    </w:p>
    <w:p>
      <w:pPr>
        <w:pStyle w:val="Compact"/>
        <w:numPr>
          <w:ilvl w:val="0"/>
          <w:numId w:val="1009"/>
        </w:numPr>
      </w:pPr>
      <w:r>
        <w:t xml:space="preserve">Raw centre submissions (Excel, one per centre):</w:t>
      </w:r>
      <w:r>
        <w:t xml:space="preserve"> </w:t>
      </w:r>
      <w:hyperlink r:id="rId87">
        <w:r>
          <w:rPr>
            <w:rStyle w:val="VerbatimChar"/>
          </w:rPr>
          <w:t xml:space="preserve">data/submissions/</w:t>
        </w:r>
      </w:hyperlink>
    </w:p>
    <w:p>
      <w:pPr>
        <w:pStyle w:val="Compact"/>
        <w:numPr>
          <w:ilvl w:val="0"/>
          <w:numId w:val="1009"/>
        </w:numPr>
      </w:pPr>
      <w:r>
        <w:t xml:space="preserve">Consolidation/merge log:</w:t>
      </w:r>
      <w:r>
        <w:t xml:space="preserve"> </w:t>
      </w:r>
      <w:hyperlink r:id="rId88">
        <w:r>
          <w:rPr>
            <w:rStyle w:val="VerbatimChar"/>
          </w:rPr>
          <w:t xml:space="preserve">data/merge_log.json</w:t>
        </w:r>
      </w:hyperlink>
    </w:p>
    <w:p>
      <w:pPr>
        <w:pStyle w:val="Compact"/>
        <w:numPr>
          <w:ilvl w:val="0"/>
          <w:numId w:val="1009"/>
        </w:numPr>
      </w:pPr>
      <w:r>
        <w:t xml:space="preserve">Researched contact overrides:</w:t>
      </w:r>
      <w:r>
        <w:t xml:space="preserve"> </w:t>
      </w:r>
      <w:hyperlink r:id="rId89">
        <w:r>
          <w:rPr>
            <w:rStyle w:val="VerbatimChar"/>
          </w:rPr>
          <w:t xml:space="preserve">data/contact_overrides.json</w:t>
        </w:r>
      </w:hyperlink>
    </w:p>
    <w:p>
      <w:pPr>
        <w:pStyle w:val="FirstParagraph"/>
      </w:pPr>
      <w:r>
        <w:rPr>
          <w:b/>
          <w:bCs/>
        </w:rPr>
        <w:t xml:space="preserve">Code that generates this report</w:t>
      </w:r>
    </w:p>
    <w:p>
      <w:pPr>
        <w:pStyle w:val="Compact"/>
        <w:numPr>
          <w:ilvl w:val="0"/>
          <w:numId w:val="1010"/>
        </w:numPr>
      </w:pPr>
      <w:hyperlink r:id="rId16">
        <w:r>
          <w:rPr>
            <w:rStyle w:val="VerbatimChar"/>
          </w:rPr>
          <w:t xml:space="preserve">src/ingest.py</w:t>
        </w:r>
      </w:hyperlink>
      <w:r>
        <w:t xml:space="preserve"> </w:t>
      </w:r>
      <w:r>
        <w:t xml:space="preserve">— reads the Excel submissions, normalises fields, writes</w:t>
      </w:r>
      <w:r>
        <w:t xml:space="preserve"> </w:t>
      </w:r>
      <w:hyperlink r:id="rId86">
        <w:r>
          <w:rPr>
            <w:rStyle w:val="VerbatimChar"/>
          </w:rPr>
          <w:t xml:space="preserve">data/normalized/assets.json</w:t>
        </w:r>
      </w:hyperlink>
    </w:p>
    <w:p>
      <w:pPr>
        <w:pStyle w:val="Compact"/>
        <w:numPr>
          <w:ilvl w:val="0"/>
          <w:numId w:val="1010"/>
        </w:numPr>
      </w:pPr>
      <w:hyperlink r:id="rId90">
        <w:r>
          <w:rPr>
            <w:rStyle w:val="VerbatimChar"/>
          </w:rPr>
          <w:t xml:space="preserve">src/figures.py</w:t>
        </w:r>
      </w:hyperlink>
      <w:r>
        <w:t xml:space="preserve"> </w:t>
      </w:r>
      <w:r>
        <w:t xml:space="preserve">— generates the static figures</w:t>
      </w:r>
    </w:p>
    <w:p>
      <w:pPr>
        <w:pStyle w:val="Compact"/>
        <w:numPr>
          <w:ilvl w:val="0"/>
          <w:numId w:val="1010"/>
        </w:numPr>
      </w:pPr>
      <w:hyperlink r:id="rId91">
        <w:r>
          <w:rPr>
            <w:rStyle w:val="VerbatimChar"/>
          </w:rPr>
          <w:t xml:space="preserve">src/report_common.py</w:t>
        </w:r>
      </w:hyperlink>
      <w:r>
        <w:t xml:space="preserve"> </w:t>
      </w:r>
      <w:r>
        <w:t xml:space="preserve">— computes all statistics and builds the narrative, tables, and figure captions</w:t>
      </w:r>
    </w:p>
    <w:p>
      <w:pPr>
        <w:pStyle w:val="Compact"/>
        <w:numPr>
          <w:ilvl w:val="0"/>
          <w:numId w:val="1010"/>
        </w:numPr>
      </w:pPr>
      <w:hyperlink r:id="rId92">
        <w:r>
          <w:rPr>
            <w:rStyle w:val="VerbatimChar"/>
          </w:rPr>
          <w:t xml:space="preserve">report.qmd</w:t>
        </w:r>
      </w:hyperlink>
      <w:r>
        <w:t xml:space="preserve"> </w:t>
      </w:r>
      <w:r>
        <w:t xml:space="preserve">— the Quarto source for this document (the interactive figures and tables are defined here)</w:t>
      </w:r>
    </w:p>
    <w:p>
      <w:pPr>
        <w:pStyle w:val="Compact"/>
        <w:numPr>
          <w:ilvl w:val="0"/>
          <w:numId w:val="1010"/>
        </w:numPr>
      </w:pPr>
      <w:r>
        <w:t xml:space="preserve">Full repository:</w:t>
      </w:r>
      <w:r>
        <w:t xml:space="preserve"> </w:t>
      </w:r>
      <w:hyperlink r:id="rId93">
        <w:r>
          <w:rPr>
            <w:rStyle w:val="Hyperlink"/>
          </w:rPr>
          <w:t xml:space="preserve">https://github.com/CGIAR-Climate-Data-Hub/cdh-asset-mapping</w:t>
        </w:r>
      </w:hyperlink>
    </w:p>
    <w:p>
      <w:pPr>
        <w:pStyle w:val="FirstParagraph"/>
      </w:pPr>
      <w:r>
        <w:rPr>
          <w:b/>
          <w:bCs/>
        </w:rPr>
        <w:t xml:space="preserve">Reproduce this report</w:t>
      </w:r>
    </w:p>
    <w:p>
      <w:pPr>
        <w:pStyle w:val="SourceCode"/>
      </w:pPr>
      <w:r>
        <w:rPr>
          <w:rStyle w:val="ExtensionTok"/>
        </w:rPr>
        <w:t xml:space="preserve">pip</w:t>
      </w:r>
      <w:r>
        <w:rPr>
          <w:rStyle w:val="NormalTok"/>
        </w:rPr>
        <w:t xml:space="preserve"> install </w:t>
      </w:r>
      <w:r>
        <w:rPr>
          <w:rStyle w:val="AttributeTok"/>
        </w:rPr>
        <w:t xml:space="preserve">-r</w:t>
      </w:r>
      <w:r>
        <w:rPr>
          <w:rStyle w:val="NormalTok"/>
        </w:rPr>
        <w:t xml:space="preserve"> requirements.txt</w:t>
      </w:r>
      <w:r>
        <w:br/>
      </w:r>
      <w:r>
        <w:rPr>
          <w:rStyle w:val="ExtensionTok"/>
        </w:rPr>
        <w:t xml:space="preserve">python</w:t>
      </w:r>
      <w:r>
        <w:rPr>
          <w:rStyle w:val="NormalTok"/>
        </w:rPr>
        <w:t xml:space="preserve"> src/ingest.py        </w:t>
      </w:r>
      <w:r>
        <w:rPr>
          <w:rStyle w:val="CommentTok"/>
        </w:rPr>
        <w:t xml:space="preserve"># Excel submissions -&gt; data/normalized/assets.json</w:t>
      </w:r>
      <w:r>
        <w:br/>
      </w:r>
      <w:r>
        <w:rPr>
          <w:rStyle w:val="ExtensionTok"/>
        </w:rPr>
        <w:t xml:space="preserve">python</w:t>
      </w:r>
      <w:r>
        <w:rPr>
          <w:rStyle w:val="NormalTok"/>
        </w:rPr>
        <w:t xml:space="preserve"> src/figures.py       </w:t>
      </w:r>
      <w:r>
        <w:rPr>
          <w:rStyle w:val="CommentTok"/>
        </w:rPr>
        <w:t xml:space="preserve"># static figures -&gt; outputs/figures/</w:t>
      </w:r>
      <w:r>
        <w:br/>
      </w:r>
      <w:r>
        <w:rPr>
          <w:rStyle w:val="ExtensionTok"/>
        </w:rPr>
        <w:t xml:space="preserve">quarto</w:t>
      </w:r>
      <w:r>
        <w:rPr>
          <w:rStyle w:val="NormalTok"/>
        </w:rPr>
        <w:t xml:space="preserve"> render report.qmd </w:t>
      </w:r>
      <w:r>
        <w:rPr>
          <w:rStyle w:val="AttributeTok"/>
        </w:rPr>
        <w:t xml:space="preserve">--to</w:t>
      </w:r>
      <w:r>
        <w:rPr>
          <w:rStyle w:val="NormalTok"/>
        </w:rPr>
        <w:t xml:space="preserve"> html   </w:t>
      </w:r>
      <w:r>
        <w:rPr>
          <w:rStyle w:val="CommentTok"/>
        </w:rPr>
        <w:t xml:space="preserve"># or: --to docx</w:t>
      </w:r>
    </w:p>
    <w:p>
      <w:r>
        <w:pict>
          <v:rect style="width:0;height:1.5pt" o:hralign="center" o:hrstd="t" o:hr="t"/>
        </w:pict>
      </w:r>
    </w:p>
    <w:bookmarkEnd w:id="94"/>
    <w:bookmarkStart w:id="121" w:name="feedback-and-review"/>
    <w:p>
      <w:pPr>
        <w:pStyle w:val="Heading2"/>
      </w:pPr>
      <w:r>
        <w:t xml:space="preserve">Feedback and Review</w:t>
      </w:r>
    </w:p>
    <w:bookmarkStart w:id="100" w:name="X981c30afc5d34005fa58438231531a13ce51028"/>
    <w:p>
      <w:pPr>
        <w:pStyle w:val="Heading3"/>
      </w:pPr>
      <w:r>
        <w:t xml:space="preserve">Feedback — corrections, additions, and questions</w:t>
      </w:r>
    </w:p>
    <w:p>
      <w:pPr>
        <w:pStyle w:val="FirstParagraph"/>
      </w:pPr>
      <w:r>
        <w:t xml:space="preserve">Spotted an error, or know of an asset that should be included? We want to hear it.</w:t>
      </w:r>
      <w:r>
        <w:t xml:space="preserve"> </w:t>
      </w:r>
      <w:r>
        <w:rPr>
          <w:b/>
          <w:bCs/>
        </w:rPr>
        <w:t xml:space="preserve">No GitHub account is needed</w:t>
      </w:r>
      <w:r>
        <w:t xml:space="preserve"> </w:t>
      </w:r>
      <w:r>
        <w:t xml:space="preserve">— use the feedback form; responses are routed automatically into the project’s GitHub issue tracker so every item is triaged and resolved (pipeline documented in</w:t>
      </w:r>
      <w:r>
        <w:t xml:space="preserve"> </w:t>
      </w:r>
      <w:hyperlink r:id="rId95">
        <w:r>
          <w:rPr>
            <w:rStyle w:val="VerbatimChar"/>
          </w:rPr>
          <w:t xml:space="preserve">FEEDBACK.md</w:t>
        </w:r>
      </w:hyperlink>
      <w:r>
        <w:t xml:space="preserve">).</w:t>
      </w:r>
    </w:p>
    <w:p>
      <w:pPr>
        <w:pStyle w:val="BlockText"/>
      </w:pPr>
      <w:r>
        <w:t xml:space="preserve">📝</w:t>
      </w:r>
      <w:r>
        <w:t xml:space="preserve"> </w:t>
      </w:r>
      <w:hyperlink r:id="rId96">
        <w:r>
          <w:rPr>
            <w:rStyle w:val="Hyperlink"/>
            <w:b/>
            <w:bCs/>
          </w:rPr>
          <w:t xml:space="preserve">Give feedback / suggest a correction or asset</w:t>
        </w:r>
      </w:hyperlink>
      <w:r>
        <w:t xml:space="preserve"> </w:t>
      </w:r>
      <w:r>
        <w:t xml:space="preserve">— 2-minute form, no login.</w:t>
      </w:r>
    </w:p>
    <w:p>
      <w:pPr>
        <w:pStyle w:val="FirstParagraph"/>
      </w:pPr>
      <w:r>
        <w:t xml:space="preserve">If you do use GitHub, you can instead open a pre-filled issue directly:</w:t>
      </w:r>
      <w:r>
        <w:t xml:space="preserve"> </w:t>
      </w:r>
      <w:hyperlink r:id="rId97">
        <w:r>
          <w:rPr>
            <w:rStyle w:val="Hyperlink"/>
          </w:rPr>
          <w:t xml:space="preserve">correct a record</w:t>
        </w:r>
      </w:hyperlink>
      <w:r>
        <w:t xml:space="preserve">,</w:t>
      </w:r>
      <w:r>
        <w:t xml:space="preserve"> </w:t>
      </w:r>
      <w:hyperlink r:id="rId98">
        <w:r>
          <w:rPr>
            <w:rStyle w:val="Hyperlink"/>
          </w:rPr>
          <w:t xml:space="preserve">suggest a missing asset</w:t>
        </w:r>
      </w:hyperlink>
      <w:r>
        <w:t xml:space="preserve">, or</w:t>
      </w:r>
      <w:r>
        <w:t xml:space="preserve"> </w:t>
      </w:r>
      <w:hyperlink r:id="rId99">
        <w:r>
          <w:rPr>
            <w:rStyle w:val="Hyperlink"/>
          </w:rPr>
          <w:t xml:space="preserve">general feedback</w:t>
        </w:r>
      </w:hyperlink>
      <w:r>
        <w:t xml:space="preserve">.</w:t>
      </w:r>
    </w:p>
    <w:p>
      <w:pPr>
        <w:pStyle w:val="BodyText"/>
      </w:pPr>
      <w:r>
        <w:t xml:space="preserve">The HTML edition of this report also carries a comment thread at the bottom of the page (GitHub login required), backed by the repository’s GitHub Discussions — handy for quick remarks that don’t warrant a full issue. The same thread is embedded in the interactive dashboard.</w:t>
      </w:r>
    </w:p>
    <w:bookmarkEnd w:id="100"/>
    <w:bookmarkStart w:id="120" w:name="review-participation"/>
    <w:p>
      <w:pPr>
        <w:pStyle w:val="Heading3"/>
      </w:pPr>
      <w:r>
        <w:t xml:space="preserve">Review participation</w:t>
      </w:r>
    </w:p>
    <w:p>
      <w:pPr>
        <w:pStyle w:val="FirstParagraph"/>
      </w:pPr>
      <w:r>
        <w:t xml:space="preserve">Review of this work is tracked as part of programme participation. To date:</w:t>
      </w:r>
      <w:r>
        <w:t xml:space="preserve"> </w:t>
      </w:r>
      <w:r>
        <w:rPr>
          <w:b/>
          <w:bCs/>
        </w:rPr>
        <w:t xml:space="preserve">5 reviewers</w:t>
      </w:r>
      <w:r>
        <w:t xml:space="preserve"> </w:t>
      </w:r>
      <w:r>
        <w:t xml:space="preserve">across</w:t>
      </w:r>
      <w:r>
        <w:t xml:space="preserve"> </w:t>
      </w:r>
      <w:r>
        <w:rPr>
          <w:b/>
          <w:bCs/>
        </w:rPr>
        <w:t xml:space="preserve">4 review events</w:t>
      </w:r>
      <w:r>
        <w:t xml:space="preserve">, generating</w:t>
      </w:r>
      <w:r>
        <w:t xml:space="preserve"> </w:t>
      </w:r>
      <w:r>
        <w:rPr>
          <w:b/>
          <w:bCs/>
        </w:rPr>
        <w:t xml:space="preserve">14 tracked feedback items</w:t>
      </w:r>
      <w:r>
        <w:t xml:space="preserve">. The log is maintained in</w:t>
      </w:r>
      <w:r>
        <w:t xml:space="preserve"> </w:t>
      </w:r>
      <w:hyperlink r:id="rId101">
        <w:r>
          <w:rPr>
            <w:rStyle w:val="VerbatimChar"/>
          </w:rPr>
          <w:t xml:space="preserve">data/review_log.json</w:t>
        </w:r>
      </w:hyperlink>
      <w:r>
        <w:t xml:space="preserve"> </w:t>
      </w:r>
      <w:r>
        <w:t xml:space="preserve">and covers all channels (feedback form, GitHub, email, documents).</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Date</w:t>
            </w:r>
          </w:p>
        </w:tc>
        <w:tc>
          <w:tcPr/>
          <w:p>
            <w:pPr>
              <w:pStyle w:val="Compact"/>
            </w:pPr>
            <w:r>
              <w:t xml:space="preserve">Reviewer(s)</w:t>
            </w:r>
          </w:p>
        </w:tc>
        <w:tc>
          <w:tcPr/>
          <w:p>
            <w:pPr>
              <w:pStyle w:val="Compact"/>
            </w:pPr>
            <w:r>
              <w:t xml:space="preserve">Affiliation</w:t>
            </w:r>
          </w:p>
        </w:tc>
        <w:tc>
          <w:tcPr/>
          <w:p>
            <w:pPr>
              <w:pStyle w:val="Compact"/>
            </w:pPr>
            <w:r>
              <w:t xml:space="preserve">Channel</w:t>
            </w:r>
          </w:p>
        </w:tc>
        <w:tc>
          <w:tcPr/>
          <w:p>
            <w:pPr>
              <w:pStyle w:val="Compact"/>
            </w:pPr>
            <w:r>
              <w:t xml:space="preserve">Scope</w:t>
            </w:r>
          </w:p>
        </w:tc>
        <w:tc>
          <w:tcPr/>
          <w:p>
            <w:pPr>
              <w:pStyle w:val="Compact"/>
            </w:pPr>
            <w:r>
              <w:t xml:space="preserve">Feedback items</w:t>
            </w:r>
          </w:p>
        </w:tc>
      </w:tr>
      <w:tr>
        <w:tc>
          <w:tcPr/>
          <w:p>
            <w:pPr>
              <w:pStyle w:val="Compact"/>
            </w:pPr>
            <w:r>
              <w:t xml:space="preserve">2026-06-17</w:t>
            </w:r>
          </w:p>
        </w:tc>
        <w:tc>
          <w:tcPr/>
          <w:p>
            <w:pPr>
              <w:pStyle w:val="Compact"/>
            </w:pPr>
            <w:r>
              <w:t xml:space="preserve">Brayden Youngberg</w:t>
            </w:r>
          </w:p>
        </w:tc>
        <w:tc>
          <w:tcPr/>
          <w:p>
            <w:pPr>
              <w:pStyle w:val="Compact"/>
            </w:pPr>
            <w:r>
              <w:t xml:space="preserve">Alliance of Bioversity International and CIAT</w:t>
            </w:r>
          </w:p>
        </w:tc>
        <w:tc>
          <w:tcPr/>
          <w:p>
            <w:pPr>
              <w:pStyle w:val="Compact"/>
            </w:pPr>
            <w:r>
              <w:t xml:space="preserve">GitHub issue</w:t>
            </w:r>
          </w:p>
        </w:tc>
        <w:tc>
          <w:tcPr/>
          <w:p>
            <w:pPr>
              <w:pStyle w:val="Compact"/>
            </w:pPr>
            <w:r>
              <w:t xml:space="preserve">Report</w:t>
            </w:r>
          </w:p>
        </w:tc>
        <w:tc>
          <w:tcPr/>
          <w:p>
            <w:pPr>
              <w:pStyle w:val="Compact"/>
            </w:pPr>
            <w:hyperlink r:id="rId102">
              <w:r>
                <w:rPr>
                  <w:rStyle w:val="Hyperlink"/>
                </w:rPr>
                <w:t xml:space="preserve">#1</w:t>
              </w:r>
            </w:hyperlink>
          </w:p>
        </w:tc>
      </w:tr>
      <w:tr>
        <w:tc>
          <w:tcPr/>
          <w:p>
            <w:pPr>
              <w:pStyle w:val="Compact"/>
            </w:pPr>
            <w:r>
              <w:t xml:space="preserve">2026-06-18</w:t>
            </w:r>
          </w:p>
        </w:tc>
        <w:tc>
          <w:tcPr/>
          <w:p>
            <w:pPr>
              <w:pStyle w:val="Compact"/>
            </w:pPr>
            <w:r>
              <w:t xml:space="preserve">Brayden Youngberg</w:t>
            </w:r>
          </w:p>
        </w:tc>
        <w:tc>
          <w:tcPr/>
          <w:p>
            <w:pPr>
              <w:pStyle w:val="Compact"/>
            </w:pPr>
            <w:r>
              <w:t xml:space="preserve">Alliance of Bioversity International and CIAT</w:t>
            </w:r>
          </w:p>
        </w:tc>
        <w:tc>
          <w:tcPr/>
          <w:p>
            <w:pPr>
              <w:pStyle w:val="Compact"/>
            </w:pPr>
            <w:r>
              <w:t xml:space="preserve">GitHub issue</w:t>
            </w:r>
          </w:p>
        </w:tc>
        <w:tc>
          <w:tcPr/>
          <w:p>
            <w:pPr>
              <w:pStyle w:val="Compact"/>
            </w:pPr>
            <w:r>
              <w:t xml:space="preserve">Report</w:t>
            </w:r>
          </w:p>
        </w:tc>
        <w:tc>
          <w:tcPr/>
          <w:p>
            <w:pPr>
              <w:pStyle w:val="Compact"/>
            </w:pPr>
            <w:hyperlink r:id="rId103">
              <w:r>
                <w:rPr>
                  <w:rStyle w:val="Hyperlink"/>
                </w:rPr>
                <w:t xml:space="preserve">#4</w:t>
              </w:r>
            </w:hyperlink>
          </w:p>
        </w:tc>
      </w:tr>
      <w:tr>
        <w:tc>
          <w:tcPr/>
          <w:p>
            <w:pPr>
              <w:pStyle w:val="Compact"/>
            </w:pPr>
            <w:r>
              <w:t xml:space="preserve">2026-06-29</w:t>
            </w:r>
          </w:p>
        </w:tc>
        <w:tc>
          <w:tcPr/>
          <w:p>
            <w:pPr>
              <w:pStyle w:val="Compact"/>
            </w:pPr>
            <w:r>
              <w:t xml:space="preserve">Michelle Tigchelaar</w:t>
            </w:r>
          </w:p>
        </w:tc>
        <w:tc>
          <w:tcPr/>
          <w:p>
            <w:pPr>
              <w:pStyle w:val="Compact"/>
            </w:pPr>
            <w:r>
              <w:t xml:space="preserve">Stanford University</w:t>
            </w:r>
          </w:p>
        </w:tc>
        <w:tc>
          <w:tcPr/>
          <w:p>
            <w:pPr>
              <w:pStyle w:val="Compact"/>
            </w:pPr>
            <w:r>
              <w:t xml:space="preserve">GitHub issue</w:t>
            </w:r>
          </w:p>
        </w:tc>
        <w:tc>
          <w:tcPr/>
          <w:p>
            <w:pPr>
              <w:pStyle w:val="Compact"/>
            </w:pPr>
            <w:r>
              <w:t xml:space="preserve">Report</w:t>
            </w:r>
          </w:p>
        </w:tc>
        <w:tc>
          <w:tcPr/>
          <w:p>
            <w:pPr>
              <w:pStyle w:val="Compact"/>
            </w:pPr>
            <w:hyperlink r:id="rId104">
              <w:r>
                <w:rPr>
                  <w:rStyle w:val="Hyperlink"/>
                </w:rPr>
                <w:t xml:space="preserve">#5</w:t>
              </w:r>
            </w:hyperlink>
            <w:r>
              <w:t xml:space="preserve">,</w:t>
            </w:r>
            <w:r>
              <w:t xml:space="preserve"> </w:t>
            </w:r>
            <w:hyperlink r:id="rId105">
              <w:r>
                <w:rPr>
                  <w:rStyle w:val="Hyperlink"/>
                </w:rPr>
                <w:t xml:space="preserve">#6</w:t>
              </w:r>
            </w:hyperlink>
          </w:p>
        </w:tc>
      </w:tr>
      <w:tr>
        <w:tc>
          <w:tcPr/>
          <w:p>
            <w:pPr>
              <w:pStyle w:val="Compact"/>
            </w:pPr>
            <w:r>
              <w:t xml:space="preserve">2026-07-08</w:t>
            </w:r>
          </w:p>
        </w:tc>
        <w:tc>
          <w:tcPr/>
          <w:p>
            <w:pPr>
              <w:pStyle w:val="Compact"/>
            </w:pPr>
            <w:r>
              <w:t xml:space="preserve">Alcade Segnon, Franck Tonle, Robert Zougmore</w:t>
            </w:r>
          </w:p>
        </w:tc>
        <w:tc>
          <w:tcPr/>
          <w:p>
            <w:pPr>
              <w:pStyle w:val="Compact"/>
            </w:pPr>
            <w:r>
              <w:t xml:space="preserve">Alliance of Bioversity International and CIAT</w:t>
            </w:r>
          </w:p>
        </w:tc>
        <w:tc>
          <w:tcPr/>
          <w:p>
            <w:pPr>
              <w:pStyle w:val="Compact"/>
            </w:pPr>
            <w:r>
              <w:t xml:space="preserve">Email + PDF document</w:t>
            </w:r>
          </w:p>
        </w:tc>
        <w:tc>
          <w:tcPr/>
          <w:p>
            <w:pPr>
              <w:pStyle w:val="Compact"/>
            </w:pPr>
            <w:r>
              <w:t xml:space="preserve">Dashboard</w:t>
            </w:r>
          </w:p>
        </w:tc>
        <w:tc>
          <w:tcPr/>
          <w:p>
            <w:pPr>
              <w:pStyle w:val="Compact"/>
            </w:pPr>
            <w:hyperlink r:id="rId106">
              <w:r>
                <w:rPr>
                  <w:rStyle w:val="Hyperlink"/>
                </w:rPr>
                <w:t xml:space="preserve">#7</w:t>
              </w:r>
            </w:hyperlink>
            <w:r>
              <w:t xml:space="preserve">,</w:t>
            </w:r>
            <w:r>
              <w:t xml:space="preserve"> </w:t>
            </w:r>
            <w:hyperlink r:id="rId107">
              <w:r>
                <w:rPr>
                  <w:rStyle w:val="Hyperlink"/>
                </w:rPr>
                <w:t xml:space="preserve">#8</w:t>
              </w:r>
            </w:hyperlink>
            <w:r>
              <w:t xml:space="preserve">,</w:t>
            </w:r>
            <w:r>
              <w:t xml:space="preserve"> </w:t>
            </w:r>
            <w:hyperlink r:id="rId108">
              <w:r>
                <w:rPr>
                  <w:rStyle w:val="Hyperlink"/>
                </w:rPr>
                <w:t xml:space="preserve">#9</w:t>
              </w:r>
            </w:hyperlink>
            <w:r>
              <w:t xml:space="preserve">,</w:t>
            </w:r>
            <w:r>
              <w:t xml:space="preserve"> </w:t>
            </w:r>
            <w:hyperlink r:id="rId109">
              <w:r>
                <w:rPr>
                  <w:rStyle w:val="Hyperlink"/>
                </w:rPr>
                <w:t xml:space="preserve">#10</w:t>
              </w:r>
            </w:hyperlink>
            <w:r>
              <w:t xml:space="preserve">,</w:t>
            </w:r>
            <w:r>
              <w:t xml:space="preserve"> </w:t>
            </w:r>
            <w:hyperlink r:id="rId110">
              <w:r>
                <w:rPr>
                  <w:rStyle w:val="Hyperlink"/>
                </w:rPr>
                <w:t xml:space="preserve">#11</w:t>
              </w:r>
            </w:hyperlink>
            <w:r>
              <w:t xml:space="preserve">,</w:t>
            </w:r>
            <w:r>
              <w:t xml:space="preserve"> </w:t>
            </w:r>
            <w:hyperlink r:id="rId111">
              <w:r>
                <w:rPr>
                  <w:rStyle w:val="Hyperlink"/>
                </w:rPr>
                <w:t xml:space="preserve">#12</w:t>
              </w:r>
            </w:hyperlink>
            <w:r>
              <w:t xml:space="preserve">,</w:t>
            </w:r>
            <w:r>
              <w:t xml:space="preserve"> </w:t>
            </w:r>
            <w:hyperlink r:id="rId112">
              <w:r>
                <w:rPr>
                  <w:rStyle w:val="Hyperlink"/>
                </w:rPr>
                <w:t xml:space="preserve">#13</w:t>
              </w:r>
            </w:hyperlink>
            <w:r>
              <w:t xml:space="preserve">,</w:t>
            </w:r>
            <w:r>
              <w:t xml:space="preserve"> </w:t>
            </w:r>
            <w:hyperlink r:id="rId113">
              <w:r>
                <w:rPr>
                  <w:rStyle w:val="Hyperlink"/>
                </w:rPr>
                <w:t xml:space="preserve">#14</w:t>
              </w:r>
            </w:hyperlink>
            <w:r>
              <w:t xml:space="preserve">,</w:t>
            </w:r>
            <w:r>
              <w:t xml:space="preserve"> </w:t>
            </w:r>
            <w:hyperlink r:id="rId114">
              <w:r>
                <w:rPr>
                  <w:rStyle w:val="Hyperlink"/>
                </w:rPr>
                <w:t xml:space="preserve">#15</w:t>
              </w:r>
            </w:hyperlink>
            <w:r>
              <w:t xml:space="preserve">,</w:t>
            </w:r>
            <w:r>
              <w:t xml:space="preserve"> </w:t>
            </w:r>
            <w:hyperlink r:id="rId115">
              <w:r>
                <w:rPr>
                  <w:rStyle w:val="Hyperlink"/>
                </w:rPr>
                <w:t xml:space="preserve">#16</w:t>
              </w:r>
            </w:hyperlink>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17" name="Picture"/>
                  <a:graphic>
                    <a:graphicData uri="http://schemas.openxmlformats.org/drawingml/2006/picture">
                      <pic:pic>
                        <pic:nvPicPr>
                          <pic:cNvPr descr="/Applications/quarto/share/formats/docx/note.png" id="118" name="Picture"/>
                          <pic:cNvPicPr>
                            <a:picLocks noChangeArrowheads="1" noChangeAspect="1"/>
                          </pic:cNvPicPr>
                        </pic:nvPicPr>
                        <pic:blipFill>
                          <a:blip r:embed="rId11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Current review feedback themes</w:t>
            </w:r>
          </w:p>
          <w:p>
            <w:pPr>
              <w:pStyle w:val="BodyText"/>
            </w:pPr>
            <w:pPr>
              <w:spacing w:before="16"/>
            </w:pPr>
            <w:r>
              <w:rPr>
                <w:i/>
                <w:iCs/>
              </w:rPr>
              <w:t xml:space="preserve">Last updated: 9 July 2026.</w:t>
            </w:r>
            <w:r>
              <w:t xml:space="preserve"> </w:t>
            </w:r>
            <w:r>
              <w:t xml:space="preserve">This internal-review note summarises the current open feedback themes logged in GitHub. It is included for transparency and may change as comments are resolved; it is</w:t>
            </w:r>
            <w:r>
              <w:t xml:space="preserve"> </w:t>
            </w:r>
            <w:r>
              <w:rPr>
                <w:b/>
                <w:bCs/>
              </w:rPr>
              <w:t xml:space="preserve">not</w:t>
            </w:r>
            <w:r>
              <w:t xml:space="preserve"> </w:t>
            </w:r>
            <w:r>
              <w:t xml:space="preserve">part of the asset statistics above. Some points from this feedback have already been incorporated into</w:t>
            </w:r>
            <w:r>
              <w:t xml:space="preserve"> </w:t>
            </w:r>
            <w:hyperlink w:anchor="sec-8">
              <w:r>
                <w:rPr>
                  <w:rStyle w:val="Hyperlink"/>
                </w:rPr>
                <w:t xml:space="preserve">Section 8</w:t>
              </w:r>
            </w:hyperlink>
            <w:r>
              <w:t xml:space="preserve"> </w:t>
            </w:r>
            <w:r>
              <w:t xml:space="preserve">(Next Steps).</w:t>
            </w:r>
          </w:p>
          <w:p>
            <w:pPr>
              <w:pStyle w:val="Compact"/>
              <w:numPr>
                <w:ilvl w:val="0"/>
                <w:numId w:val="1011"/>
              </w:numPr>
            </w:pPr>
            <w:r>
              <w:rPr>
                <w:b/>
                <w:bCs/>
              </w:rPr>
              <w:t xml:space="preserve">Resolved</w:t>
            </w:r>
            <w:r>
              <w:t xml:space="preserve"> </w:t>
            </w:r>
            <w:r>
              <w:t xml:space="preserve">— the Alliance team’s systematic dashboard review (8 July 2026) logged ten issues covering navigation, filter consistency, coverage-map totals, responsiveness, and accessibility; eight are fixed and closed, and two data-completeness items (missing data links, unconfirmed contact emails) remain open pending centre outreach (</w:t>
            </w:r>
            <w:hyperlink r:id="rId111">
              <w:r>
                <w:rPr>
                  <w:rStyle w:val="Hyperlink"/>
                </w:rPr>
                <w:t xml:space="preserve">#12</w:t>
              </w:r>
            </w:hyperlink>
            <w:r>
              <w:t xml:space="preserve">,</w:t>
            </w:r>
            <w:r>
              <w:t xml:space="preserve"> </w:t>
            </w:r>
            <w:hyperlink r:id="rId112">
              <w:r>
                <w:rPr>
                  <w:rStyle w:val="Hyperlink"/>
                </w:rPr>
                <w:t xml:space="preserve">#13</w:t>
              </w:r>
            </w:hyperlink>
            <w:r>
              <w:t xml:space="preserve">).</w:t>
            </w:r>
          </w:p>
          <w:p>
            <w:pPr>
              <w:pStyle w:val="Compact"/>
              <w:numPr>
                <w:ilvl w:val="0"/>
                <w:numId w:val="1011"/>
              </w:numPr>
            </w:pPr>
            <w:r>
              <w:rPr>
                <w:b/>
                <w:bCs/>
              </w:rPr>
              <w:t xml:space="preserve">Implemented in the revised recommendations</w:t>
            </w:r>
            <w:r>
              <w:t xml:space="preserve"> </w:t>
            </w:r>
            <w:r>
              <w:t xml:space="preserve">— targeted gap-filling outreach and a broader prioritisation approach that does not treat current top-three nominations as the only candidates for Phase 1 review (</w:t>
            </w:r>
            <w:hyperlink r:id="rId104">
              <w:r>
                <w:rPr>
                  <w:rStyle w:val="Hyperlink"/>
                </w:rPr>
                <w:t xml:space="preserve">#5</w:t>
              </w:r>
            </w:hyperlink>
            <w:r>
              <w:t xml:space="preserve">,</w:t>
            </w:r>
            <w:r>
              <w:t xml:space="preserve"> </w:t>
            </w:r>
            <w:hyperlink r:id="rId105">
              <w:r>
                <w:rPr>
                  <w:rStyle w:val="Hyperlink"/>
                </w:rPr>
                <w:t xml:space="preserve">#6</w:t>
              </w:r>
            </w:hyperlink>
            <w:r>
              <w:t xml:space="preserve">).</w:t>
            </w:r>
          </w:p>
          <w:p>
            <w:pPr>
              <w:pStyle w:val="Compact"/>
              <w:numPr>
                <w:ilvl w:val="0"/>
                <w:numId w:val="1011"/>
              </w:numPr>
            </w:pPr>
            <w:r>
              <w:rPr>
                <w:b/>
                <w:bCs/>
              </w:rPr>
              <w:t xml:space="preserve">Still open for discussion</w:t>
            </w:r>
            <w:r>
              <w:t xml:space="preserve"> </w:t>
            </w:r>
            <w:r>
              <w:t xml:space="preserve">— complement this catalogue of assets produced with evidence on which climate datasets, boundaries, and crop or land-use maps people actually use across CGIAR (</w:t>
            </w:r>
            <w:hyperlink r:id="rId103">
              <w:r>
                <w:rPr>
                  <w:rStyle w:val="Hyperlink"/>
                </w:rPr>
                <w:t xml:space="preserve">#4</w:t>
              </w:r>
            </w:hyperlink>
            <w:r>
              <w:t xml:space="preserve">).</w:t>
            </w:r>
          </w:p>
          <w:p>
            <w:pPr>
              <w:pStyle w:val="Compact"/>
              <w:numPr>
                <w:ilvl w:val="0"/>
                <w:numId w:val="1011"/>
              </w:numPr>
            </w:pPr>
            <w:r>
              <w:rPr>
                <w:b/>
                <w:bCs/>
              </w:rPr>
              <w:t xml:space="preserve">Still open for discussion</w:t>
            </w:r>
            <w:r>
              <w:t xml:space="preserve"> </w:t>
            </w:r>
            <w:r>
              <w:t xml:space="preserve">— clarify governance for inclusion decisions, consider whether restricted-access assets should receive lower near-term priority, and distinguish underlying datasets from tools or catalogues (</w:t>
            </w:r>
            <w:hyperlink r:id="rId102">
              <w:r>
                <w:rPr>
                  <w:rStyle w:val="Hyperlink"/>
                </w:rPr>
                <w:t xml:space="preserve">#1</w:t>
              </w:r>
            </w:hyperlink>
            <w:r>
              <w:t xml:space="preserve">).</w:t>
            </w:r>
          </w:p>
          <w:p>
            <w:pPr>
              <w:pStyle w:val="FirstParagraph"/>
            </w:pPr>
            <w:pPr>
              <w:spacing w:after="16"/>
            </w:pPr>
            <w:r>
              <w:t xml:space="preserve">Interested readers can view the live GitHub discussion:</w:t>
            </w:r>
            <w:r>
              <w:t xml:space="preserve"> </w:t>
            </w:r>
            <w:hyperlink r:id="rId119">
              <w:r>
                <w:rPr>
                  <w:rStyle w:val="Hyperlink"/>
                </w:rPr>
                <w:t xml:space="preserve">all open feedback issues</w:t>
              </w:r>
            </w:hyperlink>
            <w:r>
              <w:t xml:space="preserve"> </w:t>
            </w:r>
            <w:r>
              <w:t xml:space="preserve">or</w:t>
            </w:r>
            <w:r>
              <w:t xml:space="preserve"> </w:t>
            </w:r>
            <w:hyperlink r:id="rId105">
              <w:r>
                <w:rPr>
                  <w:rStyle w:val="Hyperlink"/>
                </w:rPr>
                <w:t xml:space="preserve">#6</w:t>
              </w:r>
            </w:hyperlink>
            <w:r>
              <w:t xml:space="preserve">,</w:t>
            </w:r>
            <w:r>
              <w:t xml:space="preserve"> </w:t>
            </w:r>
            <w:hyperlink r:id="rId104">
              <w:r>
                <w:rPr>
                  <w:rStyle w:val="Hyperlink"/>
                </w:rPr>
                <w:t xml:space="preserve">#5</w:t>
              </w:r>
            </w:hyperlink>
            <w:r>
              <w:t xml:space="preserve">,</w:t>
            </w:r>
            <w:r>
              <w:t xml:space="preserve"> </w:t>
            </w:r>
            <w:hyperlink r:id="rId103">
              <w:r>
                <w:rPr>
                  <w:rStyle w:val="Hyperlink"/>
                </w:rPr>
                <w:t xml:space="preserve">#4</w:t>
              </w:r>
            </w:hyperlink>
            <w:r>
              <w:t xml:space="preserve">,</w:t>
            </w:r>
            <w:r>
              <w:t xml:space="preserve"> </w:t>
            </w:r>
            <w:hyperlink r:id="rId102">
              <w:r>
                <w:rPr>
                  <w:rStyle w:val="Hyperlink"/>
                </w:rPr>
                <w:t xml:space="preserve">#1</w:t>
              </w:r>
            </w:hyperlink>
            <w:r>
              <w:t xml:space="preserve">.</w:t>
            </w:r>
          </w:p>
        </w:tc>
      </w:tr>
    </w:tbl>
    <w:p>
      <w:r>
        <w:pict>
          <v:rect style="width:0;height:1.5pt" o:hralign="center" o:hrstd="t" o:hr="t"/>
        </w:pict>
      </w:r>
    </w:p>
    <w:bookmarkEnd w:id="120"/>
    <w:bookmarkEnd w:id="121"/>
    <w:bookmarkStart w:id="122" w:name="annex-a"/>
    <w:p>
      <w:pPr>
        <w:pStyle w:val="Heading2"/>
      </w:pPr>
      <w:r>
        <w:t xml:space="preserve">Annex A — Full asset list</w:t>
      </w:r>
    </w:p>
    <w:p>
      <w:pPr>
        <w:pStyle w:val="FirstParagraph"/>
      </w:pPr>
      <w:r>
        <w:rPr>
          <w:i/>
          <w:iCs/>
        </w:rPr>
        <w:t xml:space="preserve">All 123 catalogued assets, sortable and filterable in the HTML edition. Use the search box to find a centre, domain, or asset.</w:t>
      </w:r>
    </w:p>
    <w:p>
      <w:pPr>
        <w:sectPr>
          <w:type w:val="nextPage"/>
          <w:pgSz w:w="12240" w:h="15840"/>
        </w:sectPr>
      </w:pPr>
    </w:p>
    <w:tbl>
      <w:tblPr>
        <w:tblStyle w:val="Table"/>
        <w:tblW w:type="pct" w:w="4783"/>
        <w:tblLayout w:type="fixed"/>
        <w:tblLook w:firstRow="1" w:lastRow="0" w:firstColumn="0" w:lastColumn="0" w:noHBand="0" w:noVBand="0" w:val="0020"/>
      </w:tblPr>
      <w:tblGrid>
        <w:gridCol w:w="746"/>
        <w:gridCol w:w="1893"/>
        <w:gridCol w:w="975"/>
        <w:gridCol w:w="918"/>
        <w:gridCol w:w="860"/>
        <w:gridCol w:w="459"/>
        <w:gridCol w:w="746"/>
        <w:gridCol w:w="975"/>
      </w:tblGrid>
      <w:tr>
        <w:trPr>
          <w:tblHeader w:val="on"/>
        </w:trPr>
        <w:tc>
          <w:tcPr/>
          <w:p>
            <w:pPr>
              <w:pStyle w:val="Compact"/>
            </w:pPr>
            <w:r>
              <w:t xml:space="preserve">Centre</w:t>
            </w:r>
          </w:p>
        </w:tc>
        <w:tc>
          <w:tcPr/>
          <w:p>
            <w:pPr>
              <w:pStyle w:val="Compact"/>
            </w:pPr>
            <w:r>
              <w:t xml:space="preserve">Asset</w:t>
            </w:r>
          </w:p>
        </w:tc>
        <w:tc>
          <w:tcPr/>
          <w:p>
            <w:pPr>
              <w:pStyle w:val="Compact"/>
            </w:pPr>
            <w:r>
              <w:t xml:space="preserve">Domain</w:t>
            </w:r>
          </w:p>
        </w:tc>
        <w:tc>
          <w:tcPr/>
          <w:p>
            <w:pPr>
              <w:pStyle w:val="Compact"/>
            </w:pPr>
            <w:r>
              <w:t xml:space="preserve">Geography</w:t>
            </w:r>
          </w:p>
        </w:tc>
        <w:tc>
          <w:tcPr/>
          <w:p>
            <w:pPr>
              <w:pStyle w:val="Compact"/>
            </w:pPr>
            <w:r>
              <w:t xml:space="preserve">Type</w:t>
            </w:r>
          </w:p>
        </w:tc>
        <w:tc>
          <w:tcPr/>
          <w:p>
            <w:pPr>
              <w:pStyle w:val="Compact"/>
            </w:pPr>
            <w:r>
              <w:t xml:space="preserve">Score</w:t>
            </w:r>
          </w:p>
        </w:tc>
        <w:tc>
          <w:tcPr/>
          <w:p>
            <w:pPr>
              <w:pStyle w:val="Compact"/>
            </w:pPr>
            <w:r>
              <w:t xml:space="preserve">Access</w:t>
            </w:r>
          </w:p>
        </w:tc>
        <w:tc>
          <w:tcPr/>
          <w:p>
            <w:pPr>
              <w:pStyle w:val="Compact"/>
            </w:pPr>
            <w:r>
              <w:t xml:space="preserve">Pathway</w:t>
            </w:r>
          </w:p>
        </w:tc>
      </w:tr>
      <w:tr>
        <w:tc>
          <w:tcPr/>
          <w:p>
            <w:pPr>
              <w:pStyle w:val="Compact"/>
            </w:pPr>
            <w:r>
              <w:t xml:space="preserve">AfricaRice</w:t>
            </w:r>
          </w:p>
        </w:tc>
        <w:tc>
          <w:tcPr/>
          <w:p>
            <w:pPr>
              <w:pStyle w:val="Compact"/>
            </w:pPr>
            <w:r>
              <w:t xml:space="preserve">AfricaRice-processed ENACTS</w:t>
            </w:r>
            <w:r>
              <w:t xml:space="preserve"> </w:t>
            </w:r>
            <w:r>
              <w:t xml:space="preserve">climate datasets (enhanced and</w:t>
            </w:r>
            <w:r>
              <w:t xml:space="preserve"> </w:t>
            </w:r>
            <w:r>
              <w:t xml:space="preserve">quality-controlled)</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97</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Climate information service</w:t>
            </w:r>
            <w:r>
              <w:t xml:space="preserve"> </w:t>
            </w:r>
            <w:r>
              <w:t xml:space="preserve">datasets used in digital</w:t>
            </w:r>
            <w:r>
              <w:t xml:space="preserve"> </w:t>
            </w:r>
            <w:r>
              <w:t xml:space="preserve">advisories</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95</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AfricaRice Data Sharing Tool</w:t>
            </w:r>
            <w:r>
              <w:t xml:space="preserve"> </w:t>
            </w:r>
            <w:r>
              <w:t xml:space="preserve">(DST) for climate services</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93</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RiceAdvice</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93</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Alliance</w:t>
            </w:r>
          </w:p>
        </w:tc>
        <w:tc>
          <w:tcPr/>
          <w:p>
            <w:pPr>
              <w:pStyle w:val="Compact"/>
            </w:pPr>
            <w:r>
              <w:t xml:space="preserve">IPR Tool</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92</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AfricaRice</w:t>
            </w:r>
          </w:p>
        </w:tc>
        <w:tc>
          <w:tcPr/>
          <w:p>
            <w:pPr>
              <w:pStyle w:val="Compact"/>
            </w:pPr>
            <w:r>
              <w:t xml:space="preserve">AfricaRice AgDataHub climate</w:t>
            </w:r>
            <w:r>
              <w:t xml:space="preserve"> </w:t>
            </w:r>
            <w:r>
              <w:t xml:space="preserve">database (integrated</w:t>
            </w:r>
            <w:r>
              <w:t xml:space="preserve"> </w:t>
            </w:r>
            <w:r>
              <w:t xml:space="preserve">agrometeorological datasets)</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90</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IFPRI</w:t>
            </w:r>
          </w:p>
        </w:tc>
        <w:tc>
          <w:tcPr/>
          <w:p>
            <w:pPr>
              <w:pStyle w:val="Compact"/>
            </w:pPr>
            <w:r>
              <w:t xml:space="preserve">Global MapSPAM 2020</w:t>
            </w:r>
          </w:p>
        </w:tc>
        <w:tc>
          <w:tcPr/>
          <w:p>
            <w:pPr>
              <w:pStyle w:val="Compact"/>
            </w:pPr>
            <w:r>
              <w:t xml:space="preserve">Exposure</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89</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IWMI</w:t>
            </w:r>
          </w:p>
        </w:tc>
        <w:tc>
          <w:tcPr/>
          <w:p>
            <w:pPr>
              <w:pStyle w:val="Compact"/>
            </w:pPr>
            <w:r>
              <w:t xml:space="preserve">Africa Flood Hazard</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89</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Mali Disaster Risk Management</w:t>
            </w:r>
            <w:r>
              <w:t xml:space="preserve"> </w:t>
            </w:r>
            <w:r>
              <w:t xml:space="preserve">(DRM) Maproom</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Climate risk indicators</w:t>
            </w:r>
            <w:r>
              <w:t xml:space="preserve"> </w:t>
            </w:r>
            <w:r>
              <w:t xml:space="preserve">datasets (drought, flood, heat</w:t>
            </w:r>
            <w:r>
              <w:t xml:space="preserve"> </w:t>
            </w:r>
            <w:r>
              <w:t xml:space="preserve">stress) for rice systems</w:t>
            </w:r>
          </w:p>
        </w:tc>
        <w:tc>
          <w:tcPr/>
          <w:p>
            <w:pPr>
              <w:pStyle w:val="Compact"/>
            </w:pPr>
            <w:r>
              <w:t xml:space="preserve">Hazard</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RIICE satellite-derived rice</w:t>
            </w:r>
            <w:r>
              <w:t xml:space="preserve"> </w:t>
            </w:r>
            <w:r>
              <w:t xml:space="preserve">monitoring and climate impact</w:t>
            </w:r>
            <w:r>
              <w:t xml:space="preserve"> </w:t>
            </w:r>
            <w:r>
              <w:t xml:space="preserve">dataset</w:t>
            </w:r>
          </w:p>
        </w:tc>
        <w:tc>
          <w:tcPr/>
          <w:p>
            <w:pPr>
              <w:pStyle w:val="Compact"/>
            </w:pPr>
            <w:r>
              <w:t xml:space="preserve">Multi-domain</w:t>
            </w:r>
          </w:p>
        </w:tc>
        <w:tc>
          <w:tcPr/>
          <w:p>
            <w:pPr>
              <w:pStyle w:val="Compact"/>
            </w:pPr>
            <w:r>
              <w:t xml:space="preserve">Multi-</w:t>
            </w:r>
            <w:r>
              <w:t xml:space="preserve"> </w:t>
            </w:r>
            <w:r>
              <w:t xml:space="preserve">regional</w:t>
            </w:r>
          </w:p>
        </w:tc>
        <w:tc>
          <w:tcPr/>
          <w:p>
            <w:pPr>
              <w:pStyle w:val="Compact"/>
            </w:pPr>
            <w:r>
              <w:t xml:space="preserve">CGIAR-</w:t>
            </w:r>
            <w:r>
              <w:t xml:space="preserve"> </w:t>
            </w:r>
            <w:r>
              <w:t xml:space="preserve">produced</w:t>
            </w:r>
          </w:p>
        </w:tc>
        <w:tc>
          <w:tcPr/>
          <w:p>
            <w:pPr>
              <w:pStyle w:val="Compact"/>
            </w:pPr>
            <w:r>
              <w:t xml:space="preserve">88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IFPRI</w:t>
            </w:r>
          </w:p>
        </w:tc>
        <w:tc>
          <w:tcPr/>
          <w:p>
            <w:pPr>
              <w:pStyle w:val="Compact"/>
            </w:pPr>
            <w:r>
              <w:t xml:space="preserve">Global hamonized cropland</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87</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Flood risk and submergence</w:t>
            </w:r>
            <w:r>
              <w:t xml:space="preserve"> </w:t>
            </w:r>
            <w:r>
              <w:t xml:space="preserve">hazard datasets for inland</w:t>
            </w:r>
            <w:r>
              <w:t xml:space="preserve"> </w:t>
            </w:r>
            <w:r>
              <w:t xml:space="preserve">valley landscapes</w:t>
            </w:r>
          </w:p>
        </w:tc>
        <w:tc>
          <w:tcPr/>
          <w:p>
            <w:pPr>
              <w:pStyle w:val="Compact"/>
            </w:pPr>
            <w:r>
              <w:t xml:space="preserve">Hazard</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86</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National Mountain Peatland</w:t>
            </w:r>
            <w:r>
              <w:t xml:space="preserve"> </w:t>
            </w:r>
            <w:r>
              <w:t xml:space="preserve">Maps of Colombia</w:t>
            </w:r>
          </w:p>
        </w:tc>
        <w:tc>
          <w:tcPr/>
          <w:p>
            <w:pPr>
              <w:pStyle w:val="Compact"/>
            </w:pPr>
            <w:r>
              <w:t xml:space="preserve">Mitigation</w:t>
            </w:r>
          </w:p>
        </w:tc>
        <w:tc>
          <w:tcPr/>
          <w:p>
            <w:pPr>
              <w:pStyle w:val="Compact"/>
            </w:pPr>
            <w:r>
              <w:t xml:space="preserve">Latin America</w:t>
            </w:r>
            <w:r>
              <w:t xml:space="preserve"> </w:t>
            </w:r>
            <w:r>
              <w:t xml:space="preserve">&amp; Caribbean</w:t>
            </w:r>
          </w:p>
        </w:tc>
        <w:tc>
          <w:tcPr/>
          <w:p>
            <w:pPr>
              <w:pStyle w:val="Compact"/>
            </w:pPr>
            <w:r>
              <w:t xml:space="preserve">Co-produced</w:t>
            </w:r>
          </w:p>
        </w:tc>
        <w:tc>
          <w:tcPr/>
          <w:p>
            <w:pPr>
              <w:pStyle w:val="Compact"/>
            </w:pPr>
            <w:r>
              <w:t xml:space="preserve">86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High resolution national crop</w:t>
            </w:r>
            <w:r>
              <w:t xml:space="preserve"> </w:t>
            </w:r>
            <w:r>
              <w:t xml:space="preserve">type maps</w:t>
            </w:r>
          </w:p>
        </w:tc>
        <w:tc>
          <w:tcPr/>
          <w:p>
            <w:pPr>
              <w:pStyle w:val="Compact"/>
            </w:pPr>
            <w:r>
              <w:t xml:space="preserve">Exposure</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86</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WorldFish</w:t>
            </w:r>
          </w:p>
        </w:tc>
        <w:tc>
          <w:tcPr/>
          <w:p>
            <w:pPr>
              <w:pStyle w:val="Compact"/>
            </w:pPr>
            <w:r>
              <w:t xml:space="preserve">FishBase</w:t>
            </w:r>
          </w:p>
        </w:tc>
        <w:tc>
          <w:tcPr/>
          <w:p>
            <w:pPr>
              <w:pStyle w:val="Compact"/>
            </w:pPr>
            <w:r>
              <w:t xml:space="preserve">Sensitivity</w:t>
            </w:r>
          </w:p>
        </w:tc>
        <w:tc>
          <w:tcPr/>
          <w:p>
            <w:pPr>
              <w:pStyle w:val="Compact"/>
            </w:pPr>
            <w:r>
              <w:t xml:space="preserve">Global</w:t>
            </w:r>
          </w:p>
        </w:tc>
        <w:tc>
          <w:tcPr/>
          <w:p>
            <w:pPr>
              <w:pStyle w:val="Compact"/>
            </w:pPr>
            <w:r>
              <w:t xml:space="preserve">External</w:t>
            </w:r>
          </w:p>
        </w:tc>
        <w:tc>
          <w:tcPr/>
          <w:p>
            <w:pPr>
              <w:pStyle w:val="Compact"/>
            </w:pPr>
            <w:r>
              <w:t xml:space="preserve">86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The potential of Indonesian</w:t>
            </w:r>
            <w:r>
              <w:t xml:space="preserve"> </w:t>
            </w:r>
            <w:r>
              <w:t xml:space="preserve">mangrove forests for global</w:t>
            </w:r>
            <w:r>
              <w:t xml:space="preserve"> </w:t>
            </w:r>
            <w:r>
              <w:t xml:space="preserve">climate change mitigation</w:t>
            </w:r>
          </w:p>
        </w:tc>
        <w:tc>
          <w:tcPr/>
          <w:p>
            <w:pPr>
              <w:pStyle w:val="Compact"/>
            </w:pPr>
            <w:r>
              <w:t xml:space="preserve">Mitigation</w:t>
            </w:r>
          </w:p>
        </w:tc>
        <w:tc>
          <w:tcPr/>
          <w:p>
            <w:pPr>
              <w:pStyle w:val="Compact"/>
            </w:pPr>
            <w:r>
              <w:t xml:space="preserve">Asia / South</w:t>
            </w:r>
            <w:r>
              <w:t xml:space="preserve"> </w:t>
            </w:r>
            <w:r>
              <w:t xml:space="preserve">&amp; SE Asia</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PlantVillage Nuru</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85</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IWMI</w:t>
            </w:r>
          </w:p>
        </w:tc>
        <w:tc>
          <w:tcPr/>
          <w:p>
            <w:pPr>
              <w:pStyle w:val="Compact"/>
            </w:pPr>
            <w:r>
              <w:t xml:space="preserve">Surface Water Extent</w:t>
            </w:r>
          </w:p>
        </w:tc>
        <w:tc>
          <w:tcPr/>
          <w:p>
            <w:pPr>
              <w:pStyle w:val="Compact"/>
            </w:pPr>
            <w:r>
              <w:t xml:space="preserve">Hazard</w:t>
            </w:r>
          </w:p>
        </w:tc>
        <w:tc>
          <w:tcPr/>
          <w:p>
            <w:pPr>
              <w:pStyle w:val="Compact"/>
            </w:pPr>
            <w:r>
              <w:t xml:space="preserve">Africa</w:t>
            </w:r>
          </w:p>
        </w:tc>
        <w:tc>
          <w:tcPr/>
          <w:p>
            <w:pPr>
              <w:pStyle w:val="Compact"/>
            </w:pPr>
            <w:r>
              <w:t xml:space="preserve">Co-produced</w:t>
            </w:r>
          </w:p>
        </w:tc>
        <w:tc>
          <w:tcPr/>
          <w:p>
            <w:pPr>
              <w:pStyle w:val="Compact"/>
            </w:pPr>
            <w:r>
              <w:t xml:space="preserve">85</w:t>
            </w:r>
          </w:p>
        </w:tc>
        <w:tc>
          <w:tcPr/>
          <w:p>
            <w:pPr>
              <w:pStyle w:val="Compact"/>
            </w:pPr>
            <w:r>
              <w:t xml:space="preserve">Unknown</w:t>
            </w:r>
          </w:p>
        </w:tc>
        <w:tc>
          <w:tcPr/>
          <w:p>
            <w:pPr>
              <w:pStyle w:val="Compact"/>
            </w:pPr>
            <w:r>
              <w:t xml:space="preserve">Assess</w:t>
            </w:r>
          </w:p>
        </w:tc>
      </w:tr>
      <w:tr>
        <w:tc>
          <w:tcPr/>
          <w:p>
            <w:pPr>
              <w:pStyle w:val="Compact"/>
            </w:pPr>
            <w:r>
              <w:t xml:space="preserve">IWMI</w:t>
            </w:r>
          </w:p>
        </w:tc>
        <w:tc>
          <w:tcPr/>
          <w:p>
            <w:pPr>
              <w:pStyle w:val="Compact"/>
            </w:pPr>
            <w:r>
              <w:t xml:space="preserve">Africa Drought Hazard</w:t>
            </w:r>
          </w:p>
        </w:tc>
        <w:tc>
          <w:tcPr/>
          <w:p>
            <w:pPr>
              <w:pStyle w:val="Compact"/>
            </w:pPr>
            <w:r>
              <w:t xml:space="preserve">Hazard</w:t>
            </w:r>
          </w:p>
        </w:tc>
        <w:tc>
          <w:tcPr/>
          <w:p>
            <w:pPr>
              <w:pStyle w:val="Compact"/>
            </w:pPr>
            <w:r>
              <w:t xml:space="preserve">Africa</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IWMI</w:t>
            </w:r>
          </w:p>
        </w:tc>
        <w:tc>
          <w:tcPr/>
          <w:p>
            <w:pPr>
              <w:pStyle w:val="Compact"/>
            </w:pPr>
            <w:r>
              <w:t xml:space="preserve">Irrigated Area Map</w:t>
            </w:r>
          </w:p>
        </w:tc>
        <w:tc>
          <w:tcPr/>
          <w:p>
            <w:pPr>
              <w:pStyle w:val="Compact"/>
            </w:pPr>
            <w:r>
              <w:t xml:space="preserve">Multi-domain</w:t>
            </w:r>
          </w:p>
        </w:tc>
        <w:tc>
          <w:tcPr/>
          <w:p>
            <w:pPr>
              <w:pStyle w:val="Compact"/>
            </w:pPr>
            <w:r>
              <w:t xml:space="preserve">Asia / South</w:t>
            </w:r>
            <w:r>
              <w:t xml:space="preserve"> </w:t>
            </w:r>
            <w:r>
              <w:t xml:space="preserve">&amp; SE Asia</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IWMI</w:t>
            </w:r>
          </w:p>
        </w:tc>
        <w:tc>
          <w:tcPr/>
          <w:p>
            <w:pPr>
              <w:pStyle w:val="Compact"/>
            </w:pPr>
            <w:r>
              <w:t xml:space="preserve">River Discharge</w:t>
            </w:r>
          </w:p>
        </w:tc>
        <w:tc>
          <w:tcPr/>
          <w:p>
            <w:pPr>
              <w:pStyle w:val="Compact"/>
            </w:pPr>
            <w:r>
              <w:t xml:space="preserve">Hazard</w:t>
            </w:r>
          </w:p>
        </w:tc>
        <w:tc>
          <w:tcPr/>
          <w:p>
            <w:pPr>
              <w:pStyle w:val="Compact"/>
            </w:pPr>
            <w:r>
              <w:t xml:space="preserve">Africa</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IWMI</w:t>
            </w:r>
          </w:p>
        </w:tc>
        <w:tc>
          <w:tcPr/>
          <w:p>
            <w:pPr>
              <w:pStyle w:val="Compact"/>
            </w:pPr>
            <w:r>
              <w:t xml:space="preserve">Population Impact on Flood</w:t>
            </w:r>
          </w:p>
        </w:tc>
        <w:tc>
          <w:tcPr/>
          <w:p>
            <w:pPr>
              <w:pStyle w:val="Compact"/>
            </w:pPr>
            <w:r>
              <w:t xml:space="preserve">Multi-domain</w:t>
            </w:r>
          </w:p>
        </w:tc>
        <w:tc>
          <w:tcPr/>
          <w:p>
            <w:pPr>
              <w:pStyle w:val="Compact"/>
            </w:pPr>
            <w:r>
              <w:t xml:space="preserve">Multi-</w:t>
            </w:r>
            <w:r>
              <w:t xml:space="preserve"> </w:t>
            </w:r>
            <w:r>
              <w:t xml:space="preserve">regional</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IWMI</w:t>
            </w:r>
          </w:p>
        </w:tc>
        <w:tc>
          <w:tcPr/>
          <w:p>
            <w:pPr>
              <w:pStyle w:val="Compact"/>
            </w:pPr>
            <w:r>
              <w:t xml:space="preserve">South Asia Climate Risk Map</w:t>
            </w:r>
          </w:p>
        </w:tc>
        <w:tc>
          <w:tcPr/>
          <w:p>
            <w:pPr>
              <w:pStyle w:val="Compact"/>
            </w:pPr>
            <w:r>
              <w:t xml:space="preserve">Hazard</w:t>
            </w:r>
          </w:p>
        </w:tc>
        <w:tc>
          <w:tcPr/>
          <w:p>
            <w:pPr>
              <w:pStyle w:val="Compact"/>
            </w:pPr>
            <w:r>
              <w:t xml:space="preserve">Africa</w:t>
            </w:r>
          </w:p>
        </w:tc>
        <w:tc>
          <w:tcPr/>
          <w:p>
            <w:pPr>
              <w:pStyle w:val="Compact"/>
            </w:pPr>
            <w:r>
              <w:t xml:space="preserve">Co-produced</w:t>
            </w:r>
          </w:p>
        </w:tc>
        <w:tc>
          <w:tcPr/>
          <w:p>
            <w:pPr>
              <w:pStyle w:val="Compact"/>
            </w:pPr>
            <w:r>
              <w:t xml:space="preserve">85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Mali Climate Suitability for</w:t>
            </w:r>
            <w:r>
              <w:t xml:space="preserve"> </w:t>
            </w:r>
            <w:r>
              <w:t xml:space="preserve">Crop Maproom</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84</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Rice yield gap decomposition</w:t>
            </w:r>
            <w:r>
              <w:t xml:space="preserve"> </w:t>
            </w:r>
            <w:r>
              <w:t xml:space="preserve">dataset with climate, resource</w:t>
            </w:r>
            <w:r>
              <w:t xml:space="preserve"> </w:t>
            </w:r>
            <w:r>
              <w:t xml:space="preserve">and management components</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84</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Alliance</w:t>
            </w:r>
          </w:p>
        </w:tc>
        <w:tc>
          <w:tcPr/>
          <w:p>
            <w:pPr>
              <w:pStyle w:val="Compact"/>
            </w:pPr>
            <w:r>
              <w:t xml:space="preserve">CCAFS-Climate data portal</w:t>
            </w:r>
            <w:r>
              <w:t xml:space="preserve"> </w:t>
            </w:r>
            <w:r>
              <w:t xml:space="preserve">(MarkSim, CMIP5/6 downscaling,</w:t>
            </w:r>
            <w:r>
              <w:t xml:space="preserve"> </w:t>
            </w:r>
            <w:r>
              <w:t xml:space="preserve">bias correction)</w:t>
            </w:r>
          </w:p>
        </w:tc>
        <w:tc>
          <w:tcPr/>
          <w:p>
            <w:pPr>
              <w:pStyle w:val="Compact"/>
            </w:pPr>
            <w:r>
              <w:t xml:space="preserve">Hazard</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84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ILCYM – Insect Life Cycle</w:t>
            </w:r>
            <w:r>
              <w:t xml:space="preserve"> </w:t>
            </w:r>
            <w:r>
              <w:t xml:space="preserve">Modeling Platform for Pest and</w:t>
            </w:r>
            <w:r>
              <w:t xml:space="preserve"> </w:t>
            </w:r>
            <w:r>
              <w:t xml:space="preserve">Natural Enemy Risk Modeling</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Global</w:t>
            </w:r>
          </w:p>
        </w:tc>
        <w:tc>
          <w:tcPr/>
          <w:p>
            <w:pPr>
              <w:pStyle w:val="Compact"/>
            </w:pPr>
            <w:r>
              <w:t xml:space="preserve">Uncategorise</w:t>
            </w:r>
            <w:r>
              <w:t xml:space="preserve"> </w:t>
            </w:r>
            <w:r>
              <w:t xml:space="preserve">d</w:t>
            </w:r>
          </w:p>
        </w:tc>
        <w:tc>
          <w:tcPr/>
          <w:p>
            <w:pPr>
              <w:pStyle w:val="Compact"/>
            </w:pPr>
            <w:r>
              <w:t xml:space="preserve">84</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IITA</w:t>
            </w:r>
          </w:p>
        </w:tc>
        <w:tc>
          <w:tcPr/>
          <w:p>
            <w:pPr>
              <w:pStyle w:val="Compact"/>
            </w:pPr>
            <w:r>
              <w:t xml:space="preserve">AKILIMO</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84</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IITA</w:t>
            </w:r>
          </w:p>
        </w:tc>
        <w:tc>
          <w:tcPr/>
          <w:p>
            <w:pPr>
              <w:pStyle w:val="Compact"/>
            </w:pPr>
            <w:r>
              <w:t xml:space="preserve">Soybean rust (SBR) risk</w:t>
            </w:r>
            <w:r>
              <w:t xml:space="preserve"> </w:t>
            </w:r>
            <w:r>
              <w:t xml:space="preserve">hotspot</w:t>
            </w:r>
          </w:p>
        </w:tc>
        <w:tc>
          <w:tcPr/>
          <w:p>
            <w:pPr>
              <w:pStyle w:val="Compact"/>
            </w:pPr>
            <w:r>
              <w:t xml:space="preserve">Sensitivity</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Temperature-Related Stress</w:t>
            </w:r>
            <w:r>
              <w:t xml:space="preserve"> </w:t>
            </w:r>
            <w:r>
              <w:t xml:space="preserve">Maps</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Country-level DSR Suitability</w:t>
            </w:r>
            <w:r>
              <w:t xml:space="preserve"> </w:t>
            </w:r>
            <w:r>
              <w:t xml:space="preserve">Assessment Maps</w:t>
            </w:r>
          </w:p>
        </w:tc>
        <w:tc>
          <w:tcPr/>
          <w:p>
            <w:pPr>
              <w:pStyle w:val="Compact"/>
            </w:pPr>
            <w:r>
              <w:t xml:space="preserve">Adaptation</w:t>
            </w:r>
            <w:r>
              <w:t xml:space="preserve"> </w:t>
            </w:r>
            <w:r>
              <w:t xml:space="preserve">Analytics</w:t>
            </w:r>
          </w:p>
        </w:tc>
        <w:tc>
          <w:tcPr/>
          <w:p>
            <w:pPr>
              <w:pStyle w:val="Compact"/>
            </w:pPr>
            <w:r>
              <w:t xml:space="preserve">Asia / South</w:t>
            </w:r>
            <w:r>
              <w:t xml:space="preserve"> </w:t>
            </w:r>
            <w:r>
              <w:t xml:space="preserve">&amp; SE Asia</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NDVI-Anomaly based Drought</w:t>
            </w:r>
            <w:r>
              <w:t xml:space="preserve"> </w:t>
            </w:r>
            <w:r>
              <w:t xml:space="preserve">Maps</w:t>
            </w:r>
          </w:p>
        </w:tc>
        <w:tc>
          <w:tcPr/>
          <w:p>
            <w:pPr>
              <w:pStyle w:val="Compact"/>
            </w:pPr>
            <w:r>
              <w:t xml:space="preserve">Adaptation</w:t>
            </w:r>
            <w:r>
              <w:t xml:space="preserve"> </w:t>
            </w:r>
            <w:r>
              <w:t xml:space="preserve">Analytics</w:t>
            </w:r>
          </w:p>
        </w:tc>
        <w:tc>
          <w:tcPr/>
          <w:p>
            <w:pPr>
              <w:pStyle w:val="Compact"/>
            </w:pPr>
            <w:r>
              <w:t xml:space="preserve">Asia / South</w:t>
            </w:r>
            <w:r>
              <w:t xml:space="preserve"> </w:t>
            </w:r>
            <w:r>
              <w:t xml:space="preserve">&amp; SE Asia</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AWD Suitability Maps</w:t>
            </w:r>
          </w:p>
        </w:tc>
        <w:tc>
          <w:tcPr/>
          <w:p>
            <w:pPr>
              <w:pStyle w:val="Compact"/>
            </w:pPr>
            <w:r>
              <w:t xml:space="preserve">Adaptation</w:t>
            </w:r>
            <w:r>
              <w:t xml:space="preserve"> </w:t>
            </w:r>
            <w:r>
              <w:t xml:space="preserve">Analytics /</w:t>
            </w:r>
            <w:r>
              <w:t xml:space="preserve"> </w:t>
            </w:r>
            <w:r>
              <w:t xml:space="preserve">Mitigation</w:t>
            </w:r>
          </w:p>
        </w:tc>
        <w:tc>
          <w:tcPr/>
          <w:p>
            <w:pPr>
              <w:pStyle w:val="Compact"/>
            </w:pPr>
            <w:r>
              <w:t xml:space="preserve">Global</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NDFI-based Flood Risk</w:t>
            </w:r>
            <w:r>
              <w:t xml:space="preserve"> </w:t>
            </w:r>
            <w:r>
              <w:t xml:space="preserve">Assessment</w:t>
            </w:r>
          </w:p>
        </w:tc>
        <w:tc>
          <w:tcPr/>
          <w:p>
            <w:pPr>
              <w:pStyle w:val="Compact"/>
            </w:pPr>
            <w:r>
              <w:t xml:space="preserve">Adaptation</w:t>
            </w:r>
            <w:r>
              <w:t xml:space="preserve"> </w:t>
            </w:r>
            <w:r>
              <w:t xml:space="preserve">Analytics</w:t>
            </w:r>
          </w:p>
        </w:tc>
        <w:tc>
          <w:tcPr/>
          <w:p>
            <w:pPr>
              <w:pStyle w:val="Compact"/>
            </w:pPr>
            <w:r>
              <w:t xml:space="preserve">Asia / South</w:t>
            </w:r>
            <w:r>
              <w:t xml:space="preserve"> </w:t>
            </w:r>
            <w:r>
              <w:t xml:space="preserve">&amp; SE Asia</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Rice Mitigation Hotspots and</w:t>
            </w:r>
            <w:r>
              <w:t xml:space="preserve"> </w:t>
            </w:r>
            <w:r>
              <w:t xml:space="preserve">Mitigation Pathway Maps</w:t>
            </w:r>
            <w:r>
              <w:t xml:space="preserve"> </w:t>
            </w:r>
            <w:r>
              <w:t xml:space="preserve">(currently being developed)</w:t>
            </w:r>
          </w:p>
        </w:tc>
        <w:tc>
          <w:tcPr/>
          <w:p>
            <w:pPr>
              <w:pStyle w:val="Compact"/>
            </w:pPr>
            <w:r>
              <w:t xml:space="preserve">Mitigation</w:t>
            </w:r>
          </w:p>
        </w:tc>
        <w:tc>
          <w:tcPr/>
          <w:p>
            <w:pPr>
              <w:pStyle w:val="Compact"/>
            </w:pPr>
            <w:r>
              <w:t xml:space="preserve">Not specified</w:t>
            </w:r>
          </w:p>
        </w:tc>
        <w:tc>
          <w:tcPr/>
          <w:p>
            <w:pPr>
              <w:pStyle w:val="Compact"/>
            </w:pPr>
            <w:r>
              <w:t xml:space="preserve">Not</w:t>
            </w:r>
            <w:r>
              <w:t xml:space="preserve"> </w:t>
            </w:r>
            <w:r>
              <w:t xml:space="preserve">specified</w:t>
            </w:r>
          </w:p>
        </w:tc>
        <w:tc>
          <w:tcPr/>
          <w:p>
            <w:pPr>
              <w:pStyle w:val="Compact"/>
            </w:pPr>
            <w:r>
              <w:t xml:space="preserve">83</w:t>
            </w:r>
          </w:p>
        </w:tc>
        <w:tc>
          <w:tcPr/>
          <w:p>
            <w:pPr>
              <w:pStyle w:val="Compact"/>
            </w:pPr>
            <w:r>
              <w:t xml:space="preserve">Unknown</w:t>
            </w:r>
          </w:p>
        </w:tc>
        <w:tc>
          <w:tcPr/>
          <w:p>
            <w:pPr>
              <w:pStyle w:val="Compact"/>
            </w:pPr>
            <w:r>
              <w:t xml:space="preserve">Assess</w:t>
            </w:r>
          </w:p>
        </w:tc>
      </w:tr>
      <w:tr>
        <w:tc>
          <w:tcPr/>
          <w:p>
            <w:pPr>
              <w:pStyle w:val="Compact"/>
            </w:pPr>
            <w:r>
              <w:t xml:space="preserve">Alliance</w:t>
            </w:r>
          </w:p>
        </w:tc>
        <w:tc>
          <w:tcPr/>
          <w:p>
            <w:pPr>
              <w:pStyle w:val="Compact"/>
            </w:pPr>
            <w:r>
              <w:t xml:space="preserve">CGIAR Africa Agricultural</w:t>
            </w:r>
            <w:r>
              <w:t xml:space="preserve"> </w:t>
            </w:r>
            <w:r>
              <w:t xml:space="preserve">Adaptation Atlas</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Co-produced</w:t>
            </w:r>
          </w:p>
        </w:tc>
        <w:tc>
          <w:tcPr/>
          <w:p>
            <w:pPr>
              <w:pStyle w:val="Compact"/>
            </w:pPr>
            <w:r>
              <w:t xml:space="preserve">82</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Lateblight Advisor / SIMCAST</w:t>
            </w:r>
            <w:r>
              <w:t xml:space="preserve"> </w:t>
            </w:r>
            <w:r>
              <w:t xml:space="preserve">Digital Advisory Platform for</w:t>
            </w:r>
            <w:r>
              <w:t xml:space="preserve"> </w:t>
            </w:r>
            <w:r>
              <w:t xml:space="preserve">Potato Late Blight</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Asia / South</w:t>
            </w:r>
            <w:r>
              <w:t xml:space="preserve"> </w:t>
            </w:r>
            <w:r>
              <w:t xml:space="preserve">&amp; SE Asia</w:t>
            </w:r>
          </w:p>
        </w:tc>
        <w:tc>
          <w:tcPr/>
          <w:p>
            <w:pPr>
              <w:pStyle w:val="Compact"/>
            </w:pPr>
            <w:r>
              <w:t xml:space="preserve">Uncategorise</w:t>
            </w:r>
            <w:r>
              <w:t xml:space="preserve"> </w:t>
            </w:r>
            <w:r>
              <w:t xml:space="preserve">d</w:t>
            </w:r>
          </w:p>
        </w:tc>
        <w:tc>
          <w:tcPr/>
          <w:p>
            <w:pPr>
              <w:pStyle w:val="Compact"/>
            </w:pPr>
            <w:r>
              <w:t xml:space="preserve">82</w:t>
            </w:r>
          </w:p>
        </w:tc>
        <w:tc>
          <w:tcPr/>
          <w:p>
            <w:pPr>
              <w:pStyle w:val="Compact"/>
            </w:pPr>
            <w:r>
              <w:t xml:space="preserve">Open</w:t>
            </w:r>
          </w:p>
        </w:tc>
        <w:tc>
          <w:tcPr/>
          <w:p>
            <w:pPr>
              <w:pStyle w:val="Compact"/>
            </w:pPr>
            <w:r>
              <w:t xml:space="preserve">Federate —</w:t>
            </w:r>
            <w:r>
              <w:t xml:space="preserve"> </w:t>
            </w:r>
            <w:r>
              <w:t xml:space="preserve">ready</w:t>
            </w:r>
          </w:p>
        </w:tc>
      </w:tr>
      <w:tr>
        <w:tc>
          <w:tcPr/>
          <w:p>
            <w:pPr>
              <w:pStyle w:val="Compact"/>
            </w:pPr>
            <w:r>
              <w:t xml:space="preserve">IITA</w:t>
            </w:r>
          </w:p>
        </w:tc>
        <w:tc>
          <w:tcPr/>
          <w:p>
            <w:pPr>
              <w:pStyle w:val="Compact"/>
            </w:pPr>
            <w:r>
              <w:t xml:space="preserve">Predicted aflatoxin risk in</w:t>
            </w:r>
            <w:r>
              <w:t xml:space="preserve"> </w:t>
            </w:r>
            <w:r>
              <w:t xml:space="preserve">maize</w:t>
            </w:r>
          </w:p>
        </w:tc>
        <w:tc>
          <w:tcPr/>
          <w:p>
            <w:pPr>
              <w:pStyle w:val="Compact"/>
            </w:pPr>
            <w:r>
              <w:t xml:space="preserve">Sensitivity</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82</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Evaluating the restoration of</w:t>
            </w:r>
            <w:r>
              <w:t xml:space="preserve"> </w:t>
            </w:r>
            <w:r>
              <w:t xml:space="preserve">the commons: LDSF field data</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Co-produced</w:t>
            </w:r>
          </w:p>
        </w:tc>
        <w:tc>
          <w:tcPr/>
          <w:p>
            <w:pPr>
              <w:pStyle w:val="Compact"/>
            </w:pPr>
            <w:r>
              <w:t xml:space="preserve">81</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Plant species of Drabo Gbo</w:t>
            </w:r>
            <w:r>
              <w:t xml:space="preserve"> </w:t>
            </w:r>
            <w:r>
              <w:t xml:space="preserve">Forest Benin</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SoySA10</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Pan-African Soybean Variety</w:t>
            </w:r>
            <w:r>
              <w:t xml:space="preserve"> </w:t>
            </w:r>
            <w:r>
              <w:t xml:space="preserve">Trials (PAT)</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80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Observed Climate Data - AgERA5</w:t>
            </w:r>
          </w:p>
        </w:tc>
        <w:tc>
          <w:tcPr/>
          <w:p>
            <w:pPr>
              <w:pStyle w:val="Compact"/>
            </w:pPr>
            <w:r>
              <w:t xml:space="preserve">Hazard</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79</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REDD+ Country Profiles</w:t>
            </w:r>
            <w:r>
              <w:t xml:space="preserve"> </w:t>
            </w:r>
            <w:r>
              <w:t xml:space="preserve">Indicators</w:t>
            </w:r>
          </w:p>
        </w:tc>
        <w:tc>
          <w:tcPr/>
          <w:p>
            <w:pPr>
              <w:pStyle w:val="Compact"/>
            </w:pPr>
            <w:r>
              <w:t xml:space="preserve">Mitigation</w:t>
            </w:r>
          </w:p>
        </w:tc>
        <w:tc>
          <w:tcPr/>
          <w:p>
            <w:pPr>
              <w:pStyle w:val="Compact"/>
            </w:pPr>
            <w:r>
              <w:t xml:space="preserve">Global</w:t>
            </w:r>
          </w:p>
        </w:tc>
        <w:tc>
          <w:tcPr/>
          <w:p>
            <w:pPr>
              <w:pStyle w:val="Compact"/>
            </w:pPr>
            <w:r>
              <w:t xml:space="preserve">External</w:t>
            </w:r>
          </w:p>
        </w:tc>
        <w:tc>
          <w:tcPr/>
          <w:p>
            <w:pPr>
              <w:pStyle w:val="Compact"/>
            </w:pPr>
            <w:r>
              <w:t xml:space="preserve">78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PISCO SENAMHI Gridded Hydro-</w:t>
            </w:r>
            <w:r>
              <w:t xml:space="preserve"> </w:t>
            </w:r>
            <w:r>
              <w:t xml:space="preserve">Meteorological Products for</w:t>
            </w:r>
            <w:r>
              <w:t xml:space="preserve"> </w:t>
            </w:r>
            <w:r>
              <w:t xml:space="preserve">Peru</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Global</w:t>
            </w:r>
          </w:p>
        </w:tc>
        <w:tc>
          <w:tcPr/>
          <w:p>
            <w:pPr>
              <w:pStyle w:val="Compact"/>
            </w:pPr>
            <w:r>
              <w:t xml:space="preserve">Uncategorise</w:t>
            </w:r>
            <w:r>
              <w:t xml:space="preserve"> </w:t>
            </w:r>
            <w:r>
              <w:t xml:space="preserve">d</w:t>
            </w:r>
          </w:p>
        </w:tc>
        <w:tc>
          <w:tcPr/>
          <w:p>
            <w:pPr>
              <w:pStyle w:val="Compact"/>
            </w:pPr>
            <w:r>
              <w:t xml:space="preserve">78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DEFRA Climate and Health Daily</w:t>
            </w:r>
            <w:r>
              <w:t xml:space="preserve"> </w:t>
            </w:r>
            <w:r>
              <w:t xml:space="preserve">Projection Dataset for Kenya,</w:t>
            </w:r>
            <w:r>
              <w:t xml:space="preserve"> </w:t>
            </w:r>
            <w:r>
              <w:t xml:space="preserve">Ghana and Zambia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IRRI</w:t>
            </w:r>
          </w:p>
        </w:tc>
        <w:tc>
          <w:tcPr/>
          <w:p>
            <w:pPr>
              <w:pStyle w:val="Compact"/>
            </w:pPr>
            <w:r>
              <w:t xml:space="preserve">Rice-GEM</w:t>
            </w:r>
          </w:p>
        </w:tc>
        <w:tc>
          <w:tcPr/>
          <w:p>
            <w:pPr>
              <w:pStyle w:val="Compact"/>
            </w:pPr>
            <w:r>
              <w:t xml:space="preserve">Adaptation</w:t>
            </w:r>
            <w:r>
              <w:t xml:space="preserve"> </w:t>
            </w:r>
            <w:r>
              <w:t xml:space="preserve">Analytics /</w:t>
            </w:r>
            <w:r>
              <w:t xml:space="preserve"> </w:t>
            </w:r>
            <w:r>
              <w:t xml:space="preserve">Mitigation</w:t>
            </w:r>
          </w:p>
        </w:tc>
        <w:tc>
          <w:tcPr/>
          <w:p>
            <w:pPr>
              <w:pStyle w:val="Compact"/>
            </w:pPr>
            <w:r>
              <w:t xml:space="preserve">Not specified</w:t>
            </w:r>
          </w:p>
        </w:tc>
        <w:tc>
          <w:tcPr/>
          <w:p>
            <w:pPr>
              <w:pStyle w:val="Compact"/>
            </w:pPr>
            <w:r>
              <w:t xml:space="preserve">Not</w:t>
            </w:r>
            <w:r>
              <w:t xml:space="preserve"> </w:t>
            </w:r>
            <w:r>
              <w:t xml:space="preserve">specified</w:t>
            </w:r>
          </w:p>
        </w:tc>
        <w:tc>
          <w:tcPr/>
          <w:p>
            <w:pPr>
              <w:pStyle w:val="Compact"/>
            </w:pPr>
            <w:r>
              <w:t xml:space="preserve">78</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IRRI’s LTCCE</w:t>
            </w:r>
          </w:p>
        </w:tc>
        <w:tc>
          <w:tcPr/>
          <w:p>
            <w:pPr>
              <w:pStyle w:val="Compact"/>
            </w:pPr>
            <w:r>
              <w:t xml:space="preserve">Mitigation</w:t>
            </w:r>
          </w:p>
        </w:tc>
        <w:tc>
          <w:tcPr/>
          <w:p>
            <w:pPr>
              <w:pStyle w:val="Compact"/>
            </w:pPr>
            <w:r>
              <w:t xml:space="preserve">Asia / South</w:t>
            </w:r>
            <w:r>
              <w:t xml:space="preserve"> </w:t>
            </w:r>
            <w:r>
              <w:t xml:space="preserve">&amp; SE Asia</w:t>
            </w:r>
          </w:p>
        </w:tc>
        <w:tc>
          <w:tcPr/>
          <w:p>
            <w:pPr>
              <w:pStyle w:val="Compact"/>
            </w:pPr>
            <w:r>
              <w:t xml:space="preserve">Not</w:t>
            </w:r>
            <w:r>
              <w:t xml:space="preserve"> </w:t>
            </w:r>
            <w:r>
              <w:t xml:space="preserve">specified</w:t>
            </w:r>
          </w:p>
        </w:tc>
        <w:tc>
          <w:tcPr/>
          <w:p>
            <w:pPr>
              <w:pStyle w:val="Compact"/>
            </w:pPr>
            <w:r>
              <w:t xml:space="preserve">78</w:t>
            </w:r>
          </w:p>
        </w:tc>
        <w:tc>
          <w:tcPr/>
          <w:p>
            <w:pPr>
              <w:pStyle w:val="Compact"/>
            </w:pPr>
            <w:r>
              <w:t xml:space="preserve">Unknown</w:t>
            </w:r>
          </w:p>
        </w:tc>
        <w:tc>
          <w:tcPr/>
          <w:p>
            <w:pPr>
              <w:pStyle w:val="Compact"/>
            </w:pPr>
            <w:r>
              <w:t xml:space="preserve">Assess</w:t>
            </w:r>
          </w:p>
        </w:tc>
      </w:tr>
      <w:tr>
        <w:tc>
          <w:tcPr/>
          <w:p>
            <w:pPr>
              <w:pStyle w:val="Compact"/>
            </w:pPr>
            <w:r>
              <w:t xml:space="preserve">IRRI</w:t>
            </w:r>
          </w:p>
        </w:tc>
        <w:tc>
          <w:tcPr/>
          <w:p>
            <w:pPr>
              <w:pStyle w:val="Compact"/>
            </w:pPr>
            <w:r>
              <w:t xml:space="preserve">RCMAS</w:t>
            </w:r>
          </w:p>
        </w:tc>
        <w:tc>
          <w:tcPr/>
          <w:p>
            <w:pPr>
              <w:pStyle w:val="Compact"/>
            </w:pPr>
            <w:r>
              <w:t xml:space="preserve">Mitigation</w:t>
            </w:r>
          </w:p>
        </w:tc>
        <w:tc>
          <w:tcPr/>
          <w:p>
            <w:pPr>
              <w:pStyle w:val="Compact"/>
            </w:pPr>
            <w:r>
              <w:t xml:space="preserve">Asia / South</w:t>
            </w:r>
            <w:r>
              <w:t xml:space="preserve"> </w:t>
            </w:r>
            <w:r>
              <w:t xml:space="preserve">&amp; SE Asia</w:t>
            </w:r>
          </w:p>
        </w:tc>
        <w:tc>
          <w:tcPr/>
          <w:p>
            <w:pPr>
              <w:pStyle w:val="Compact"/>
            </w:pPr>
            <w:r>
              <w:t xml:space="preserve">Not</w:t>
            </w:r>
            <w:r>
              <w:t xml:space="preserve"> </w:t>
            </w:r>
            <w:r>
              <w:t xml:space="preserve">specified</w:t>
            </w:r>
          </w:p>
        </w:tc>
        <w:tc>
          <w:tcPr/>
          <w:p>
            <w:pPr>
              <w:pStyle w:val="Compact"/>
            </w:pPr>
            <w:r>
              <w:t xml:space="preserve">78</w:t>
            </w:r>
          </w:p>
        </w:tc>
        <w:tc>
          <w:tcPr/>
          <w:p>
            <w:pPr>
              <w:pStyle w:val="Compact"/>
            </w:pPr>
            <w:r>
              <w:t xml:space="preserve">Unknown</w:t>
            </w:r>
          </w:p>
        </w:tc>
        <w:tc>
          <w:tcPr/>
          <w:p>
            <w:pPr>
              <w:pStyle w:val="Compact"/>
            </w:pPr>
            <w:r>
              <w:t xml:space="preserve">Assess</w:t>
            </w:r>
          </w:p>
        </w:tc>
      </w:tr>
      <w:tr>
        <w:tc>
          <w:tcPr/>
          <w:p>
            <w:pPr>
              <w:pStyle w:val="Compact"/>
            </w:pPr>
            <w:r>
              <w:t xml:space="preserve">Alliance</w:t>
            </w:r>
          </w:p>
        </w:tc>
        <w:tc>
          <w:tcPr/>
          <w:p>
            <w:pPr>
              <w:pStyle w:val="Compact"/>
            </w:pPr>
            <w:r>
              <w:t xml:space="preserve">MODIS NDVI</w:t>
            </w:r>
          </w:p>
        </w:tc>
        <w:tc>
          <w:tcPr/>
          <w:p>
            <w:pPr>
              <w:pStyle w:val="Compact"/>
            </w:pPr>
            <w:r>
              <w:t xml:space="preserve">Climate Policy</w:t>
            </w:r>
            <w:r>
              <w:t xml:space="preserve"> </w:t>
            </w:r>
            <w:r>
              <w:t xml:space="preserve">/ Finance</w:t>
            </w:r>
          </w:p>
        </w:tc>
        <w:tc>
          <w:tcPr/>
          <w:p>
            <w:pPr>
              <w:pStyle w:val="Compact"/>
            </w:pPr>
            <w:r>
              <w:t xml:space="preserve">Global</w:t>
            </w:r>
          </w:p>
        </w:tc>
        <w:tc>
          <w:tcPr/>
          <w:p>
            <w:pPr>
              <w:pStyle w:val="Compact"/>
            </w:pPr>
            <w:r>
              <w:t xml:space="preserve">External</w:t>
            </w:r>
          </w:p>
        </w:tc>
        <w:tc>
          <w:tcPr/>
          <w:p>
            <w:pPr>
              <w:pStyle w:val="Compact"/>
            </w:pPr>
            <w:r>
              <w:t xml:space="preserve">76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Wet chemistry data for a</w:t>
            </w:r>
            <w:r>
              <w:t xml:space="preserve"> </w:t>
            </w:r>
            <w:r>
              <w:t xml:space="preserve">subset of AfSIS: Phase I</w:t>
            </w:r>
            <w:r>
              <w:t xml:space="preserve"> </w:t>
            </w:r>
            <w:r>
              <w:t xml:space="preserve">archived soil samples</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76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Global multi-crop agricultural</w:t>
            </w:r>
            <w:r>
              <w:t xml:space="preserve"> </w:t>
            </w:r>
            <w:r>
              <w:t xml:space="preserve">trial data (tricot data)</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Co-produced</w:t>
            </w:r>
          </w:p>
        </w:tc>
        <w:tc>
          <w:tcPr/>
          <w:p>
            <w:pPr>
              <w:pStyle w:val="Compact"/>
            </w:pPr>
            <w:r>
              <w:t xml:space="preserve">75</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Alliance</w:t>
            </w:r>
          </w:p>
        </w:tc>
        <w:tc>
          <w:tcPr/>
          <w:p>
            <w:pPr>
              <w:pStyle w:val="Compact"/>
            </w:pPr>
            <w:r>
              <w:t xml:space="preserve">Alliance Crop Observatories</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Co-produced</w:t>
            </w:r>
          </w:p>
        </w:tc>
        <w:tc>
          <w:tcPr/>
          <w:p>
            <w:pPr>
              <w:pStyle w:val="Compact"/>
            </w:pPr>
            <w:r>
              <w:t xml:space="preserve">75</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Alliance</w:t>
            </w:r>
          </w:p>
        </w:tc>
        <w:tc>
          <w:tcPr/>
          <w:p>
            <w:pPr>
              <w:pStyle w:val="Compact"/>
            </w:pPr>
            <w:r>
              <w:t xml:space="preserve">Copernicus Global Flood</w:t>
            </w:r>
            <w:r>
              <w:t xml:space="preserve"> </w:t>
            </w:r>
            <w:r>
              <w:t xml:space="preserve">Monitoring</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75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Crop sowing date optimization</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75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World Bank Open Data</w:t>
            </w:r>
          </w:p>
        </w:tc>
        <w:tc>
          <w:tcPr/>
          <w:p>
            <w:pPr>
              <w:pStyle w:val="Compact"/>
            </w:pPr>
            <w:r>
              <w:t xml:space="preserve">Climate Policy</w:t>
            </w:r>
            <w:r>
              <w:t xml:space="preserve"> </w:t>
            </w:r>
            <w:r>
              <w:t xml:space="preserve">/ Finance</w:t>
            </w:r>
          </w:p>
        </w:tc>
        <w:tc>
          <w:tcPr/>
          <w:p>
            <w:pPr>
              <w:pStyle w:val="Compact"/>
            </w:pPr>
            <w:r>
              <w:t xml:space="preserve">Global</w:t>
            </w:r>
          </w:p>
        </w:tc>
        <w:tc>
          <w:tcPr/>
          <w:p>
            <w:pPr>
              <w:pStyle w:val="Compact"/>
            </w:pPr>
            <w:r>
              <w:t xml:space="preserve">External</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Observed Climate Data - CHIRPS</w:t>
            </w:r>
          </w:p>
        </w:tc>
        <w:tc>
          <w:tcPr/>
          <w:p>
            <w:pPr>
              <w:pStyle w:val="Compact"/>
            </w:pPr>
            <w:r>
              <w:t xml:space="preserve">Hazard</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SOLANUM / Spatial Solanum /</w:t>
            </w:r>
            <w:r>
              <w:t xml:space="preserve"> </w:t>
            </w:r>
            <w:r>
              <w:t xml:space="preserve">SWEETPO Crop Growth Modeling</w:t>
            </w:r>
            <w:r>
              <w:t xml:space="preserve"> </w:t>
            </w:r>
            <w:r>
              <w:t xml:space="preserve">Tools</w:t>
            </w:r>
          </w:p>
        </w:tc>
        <w:tc>
          <w:tcPr/>
          <w:p>
            <w:pPr>
              <w:pStyle w:val="Compact"/>
            </w:pPr>
            <w:r>
              <w:t xml:space="preserve">Sensitivity /</w:t>
            </w:r>
            <w:r>
              <w:t xml:space="preserve"> </w:t>
            </w: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74</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IITA</w:t>
            </w:r>
          </w:p>
        </w:tc>
        <w:tc>
          <w:tcPr/>
          <w:p>
            <w:pPr>
              <w:pStyle w:val="Compact"/>
            </w:pPr>
            <w:r>
              <w:t xml:space="preserve">Citizen-H2D3</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Bias-corrected climate dataset</w:t>
            </w:r>
            <w:r>
              <w:t xml:space="preserve"> </w:t>
            </w:r>
            <w:r>
              <w:t xml:space="preserve">for East Africa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Operational Onset, Cessation</w:t>
            </w:r>
            <w:r>
              <w:t xml:space="preserve"> </w:t>
            </w:r>
            <w:r>
              <w:t xml:space="preserve">and Length of Growing Season</w:t>
            </w:r>
            <w:r>
              <w:t xml:space="preserve"> </w:t>
            </w:r>
            <w:r>
              <w:t xml:space="preserve">Forecast Dataset</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District-Level Climate</w:t>
            </w:r>
            <w:r>
              <w:t xml:space="preserve"> </w:t>
            </w:r>
            <w:r>
              <w:t xml:space="preserve">Projection Time-Series Dataset</w:t>
            </w:r>
            <w:r>
              <w:t xml:space="preserve"> </w:t>
            </w:r>
            <w:r>
              <w:t xml:space="preserve">for Kenya, Ghana and Zambia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WorldFish</w:t>
            </w:r>
          </w:p>
        </w:tc>
        <w:tc>
          <w:tcPr/>
          <w:p>
            <w:pPr>
              <w:pStyle w:val="Compact"/>
            </w:pPr>
            <w:r>
              <w:t xml:space="preserve">Bio-Oracle</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74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Simulated rice yield datasets</w:t>
            </w:r>
            <w:r>
              <w:t xml:space="preserve"> </w:t>
            </w:r>
            <w:r>
              <w:t xml:space="preserve">under current and future</w:t>
            </w:r>
            <w:r>
              <w:t xml:space="preserve"> </w:t>
            </w:r>
            <w:r>
              <w:t xml:space="preserve">climates</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73</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Improved Knowledge of the Role</w:t>
            </w:r>
            <w:r>
              <w:t xml:space="preserve"> </w:t>
            </w:r>
            <w:r>
              <w:t xml:space="preserve">of the Forests for Food</w:t>
            </w:r>
            <w:r>
              <w:t xml:space="preserve"> </w:t>
            </w:r>
            <w:r>
              <w:t xml:space="preserve">Security and Nutrition in</w:t>
            </w:r>
            <w:r>
              <w:t xml:space="preserve"> </w:t>
            </w:r>
            <w:r>
              <w:t xml:space="preserve">Congo Basin Phase 2: Cameroon</w:t>
            </w:r>
          </w:p>
        </w:tc>
        <w:tc>
          <w:tcPr/>
          <w:p>
            <w:pPr>
              <w:pStyle w:val="Compact"/>
            </w:pPr>
            <w:r>
              <w:t xml:space="preserve">Multi-domain</w:t>
            </w:r>
          </w:p>
        </w:tc>
        <w:tc>
          <w:tcPr/>
          <w:p>
            <w:pPr>
              <w:pStyle w:val="Compact"/>
            </w:pPr>
            <w:r>
              <w:t xml:space="preserve">Africa</w:t>
            </w:r>
          </w:p>
        </w:tc>
        <w:tc>
          <w:tcPr/>
          <w:p>
            <w:pPr>
              <w:pStyle w:val="Compact"/>
            </w:pPr>
            <w:r>
              <w:t xml:space="preserve">External</w:t>
            </w:r>
          </w:p>
        </w:tc>
        <w:tc>
          <w:tcPr/>
          <w:p>
            <w:pPr>
              <w:pStyle w:val="Compact"/>
            </w:pPr>
            <w:r>
              <w:t xml:space="preserve">73</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Biophysical baseline</w:t>
            </w:r>
            <w:r>
              <w:t xml:space="preserve"> </w:t>
            </w:r>
            <w:r>
              <w:t xml:space="preserve">assessment within the KCEP-</w:t>
            </w:r>
            <w:r>
              <w:t xml:space="preserve"> </w:t>
            </w:r>
            <w:r>
              <w:t xml:space="preserve">CRAL action areas in Kenya,</w:t>
            </w:r>
            <w:r>
              <w:t xml:space="preserve"> </w:t>
            </w:r>
            <w:r>
              <w:t xml:space="preserve">using the LDSF</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73</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Carob</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73</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WorldClim v2.1 Global Climate</w:t>
            </w:r>
            <w:r>
              <w:t xml:space="preserve"> </w:t>
            </w:r>
            <w:r>
              <w:t xml:space="preserve">Surfaces</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72</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Nutrient omission, planting</w:t>
            </w:r>
            <w:r>
              <w:t xml:space="preserve"> </w:t>
            </w:r>
            <w:r>
              <w:t xml:space="preserve">window, crop arrangement, and</w:t>
            </w:r>
            <w:r>
              <w:t xml:space="preserve"> </w:t>
            </w:r>
            <w:r>
              <w:t xml:space="preserve">management data in Chinyanja</w:t>
            </w:r>
            <w:r>
              <w:t xml:space="preserve"> </w:t>
            </w:r>
            <w:r>
              <w:t xml:space="preserve">Triangle</w:t>
            </w:r>
          </w:p>
        </w:tc>
        <w:tc>
          <w:tcPr/>
          <w:p>
            <w:pPr>
              <w:pStyle w:val="Compact"/>
            </w:pPr>
            <w:r>
              <w:t xml:space="preserve">Not specified</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72</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CIFOR-</w:t>
            </w:r>
            <w:r>
              <w:t xml:space="preserve"> </w:t>
            </w:r>
            <w:r>
              <w:t xml:space="preserve">ICRAF</w:t>
            </w:r>
          </w:p>
        </w:tc>
        <w:tc>
          <w:tcPr/>
          <w:p>
            <w:pPr>
              <w:pStyle w:val="Compact"/>
            </w:pPr>
            <w:r>
              <w:t xml:space="preserve">Dataset for the evaluation of</w:t>
            </w:r>
            <w:r>
              <w:t xml:space="preserve"> </w:t>
            </w:r>
            <w:r>
              <w:t xml:space="preserve">forest and landscape</w:t>
            </w:r>
            <w:r>
              <w:t xml:space="preserve"> </w:t>
            </w:r>
            <w:r>
              <w:t xml:space="preserve">restoration in Northern</w:t>
            </w:r>
            <w:r>
              <w:t xml:space="preserve"> </w:t>
            </w:r>
            <w:r>
              <w:t xml:space="preserve">Ethiopia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71</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Seasonal Crop type map from</w:t>
            </w:r>
            <w:r>
              <w:t xml:space="preserve"> </w:t>
            </w:r>
            <w:r>
              <w:t xml:space="preserve">Foundation model</w:t>
            </w:r>
          </w:p>
        </w:tc>
        <w:tc>
          <w:tcPr/>
          <w:p>
            <w:pPr>
              <w:pStyle w:val="Compact"/>
            </w:pPr>
            <w:r>
              <w:t xml:space="preserve">Exposure</w:t>
            </w:r>
          </w:p>
        </w:tc>
        <w:tc>
          <w:tcPr/>
          <w:p>
            <w:pPr>
              <w:pStyle w:val="Compact"/>
            </w:pPr>
            <w:r>
              <w:t xml:space="preserve">Africa</w:t>
            </w:r>
          </w:p>
        </w:tc>
        <w:tc>
          <w:tcPr/>
          <w:p>
            <w:pPr>
              <w:pStyle w:val="Compact"/>
            </w:pPr>
            <w:r>
              <w:t xml:space="preserve">Co-produced</w:t>
            </w:r>
          </w:p>
        </w:tc>
        <w:tc>
          <w:tcPr/>
          <w:p>
            <w:pPr>
              <w:pStyle w:val="Compact"/>
            </w:pPr>
            <w:r>
              <w:t xml:space="preserve">71</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Alliance</w:t>
            </w:r>
          </w:p>
        </w:tc>
        <w:tc>
          <w:tcPr/>
          <w:p>
            <w:pPr>
              <w:pStyle w:val="Compact"/>
            </w:pPr>
            <w:r>
              <w:t xml:space="preserve">Tortilla Platform Off the</w:t>
            </w:r>
            <w:r>
              <w:t xml:space="preserve"> </w:t>
            </w:r>
            <w:r>
              <w:t xml:space="preserve">Griddle -TOR 2-</w:t>
            </w:r>
          </w:p>
        </w:tc>
        <w:tc>
          <w:tcPr/>
          <w:p>
            <w:pPr>
              <w:pStyle w:val="Compact"/>
            </w:pPr>
            <w:r>
              <w:t xml:space="preserve">Adaptation</w:t>
            </w:r>
            <w:r>
              <w:t xml:space="preserve"> </w:t>
            </w:r>
            <w:r>
              <w:t xml:space="preserve">Analytics</w:t>
            </w:r>
          </w:p>
        </w:tc>
        <w:tc>
          <w:tcPr/>
          <w:p>
            <w:pPr>
              <w:pStyle w:val="Compact"/>
            </w:pPr>
            <w:r>
              <w:t xml:space="preserve">Latin America</w:t>
            </w:r>
            <w:r>
              <w:t xml:space="preserve"> </w:t>
            </w:r>
            <w:r>
              <w:t xml:space="preserve">&amp; Caribbean</w:t>
            </w:r>
          </w:p>
        </w:tc>
        <w:tc>
          <w:tcPr/>
          <w:p>
            <w:pPr>
              <w:pStyle w:val="Compact"/>
            </w:pPr>
            <w:r>
              <w:t xml:space="preserve">Co-produced</w:t>
            </w:r>
          </w:p>
        </w:tc>
        <w:tc>
          <w:tcPr/>
          <w:p>
            <w:pPr>
              <w:pStyle w:val="Compact"/>
            </w:pPr>
            <w:r>
              <w:t xml:space="preserve">70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Extreme Climate Indices</w:t>
            </w:r>
            <w:r>
              <w:t xml:space="preserve"> </w:t>
            </w:r>
            <w:r>
              <w:t xml:space="preserve">Dataset for Drought, Heat and</w:t>
            </w:r>
            <w:r>
              <w:t xml:space="preserve"> </w:t>
            </w:r>
            <w:r>
              <w:t xml:space="preserve">Heavy Rainfall</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Administrative Boundary</w:t>
            </w:r>
            <w:r>
              <w:t xml:space="preserve"> </w:t>
            </w:r>
            <w:r>
              <w:t xml:space="preserve">Climate Extractor Outputs</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70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climatrends</w:t>
            </w:r>
          </w:p>
        </w:tc>
        <w:tc>
          <w:tcPr/>
          <w:p>
            <w:pPr>
              <w:pStyle w:val="Compact"/>
            </w:pPr>
            <w:r>
              <w:t xml:space="preserve">Sensitivity /</w:t>
            </w:r>
            <w:r>
              <w:t xml:space="preserve"> </w:t>
            </w: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69</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Alliance</w:t>
            </w:r>
          </w:p>
        </w:tc>
        <w:tc>
          <w:tcPr/>
          <w:p>
            <w:pPr>
              <w:pStyle w:val="Compact"/>
            </w:pPr>
            <w:r>
              <w:t xml:space="preserve">FinAccess Household Survey</w:t>
            </w:r>
            <w:r>
              <w:t xml:space="preserve"> </w:t>
            </w:r>
            <w:r>
              <w:t xml:space="preserve">(KNBS)</w:t>
            </w:r>
          </w:p>
        </w:tc>
        <w:tc>
          <w:tcPr/>
          <w:p>
            <w:pPr>
              <w:pStyle w:val="Compact"/>
            </w:pPr>
            <w:r>
              <w:t xml:space="preserve">Climate Policy</w:t>
            </w:r>
            <w:r>
              <w:t xml:space="preserve"> </w:t>
            </w:r>
            <w:r>
              <w:t xml:space="preserve">/ Finance</w:t>
            </w:r>
          </w:p>
        </w:tc>
        <w:tc>
          <w:tcPr/>
          <w:p>
            <w:pPr>
              <w:pStyle w:val="Compact"/>
            </w:pPr>
            <w:r>
              <w:t xml:space="preserve">Africa</w:t>
            </w:r>
          </w:p>
        </w:tc>
        <w:tc>
          <w:tcPr/>
          <w:p>
            <w:pPr>
              <w:pStyle w:val="Compact"/>
            </w:pPr>
            <w:r>
              <w:t xml:space="preserve">External</w:t>
            </w:r>
          </w:p>
        </w:tc>
        <w:tc>
          <w:tcPr/>
          <w:p>
            <w:pPr>
              <w:pStyle w:val="Compact"/>
            </w:pPr>
            <w:r>
              <w:t xml:space="preserve">69</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Crop specific suitablity</w:t>
            </w:r>
            <w:r>
              <w:t xml:space="preserve"> </w:t>
            </w:r>
            <w:r>
              <w:t xml:space="preserve">layers</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69</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IITA</w:t>
            </w:r>
          </w:p>
        </w:tc>
        <w:tc>
          <w:tcPr/>
          <w:p>
            <w:pPr>
              <w:pStyle w:val="Compact"/>
            </w:pPr>
            <w:r>
              <w:t xml:space="preserve">HFCP Nigeria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69</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Climatic water balance</w:t>
            </w:r>
            <w:r>
              <w:t xml:space="preserve"> </w:t>
            </w:r>
            <w:r>
              <w:t xml:space="preserve">datasets for rice-based</w:t>
            </w:r>
            <w:r>
              <w:t xml:space="preserve"> </w:t>
            </w:r>
            <w:r>
              <w:t xml:space="preserve">systems (derived:</w:t>
            </w:r>
            <w:r>
              <w:t xml:space="preserve"> </w:t>
            </w:r>
            <w:r>
              <w:t xml:space="preserve">rainfall–ET–irrigation)</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Spatial Assessments of Changes</w:t>
            </w:r>
            <w:r>
              <w:t xml:space="preserve"> </w:t>
            </w:r>
            <w:r>
              <w:t xml:space="preserve">in Soil Health Indicators</w:t>
            </w:r>
            <w:r>
              <w:t xml:space="preserve"> </w:t>
            </w:r>
            <w:r>
              <w:t xml:space="preserve">(Benin, Kenya)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68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WeatherAPI — Operational Real-</w:t>
            </w:r>
            <w:r>
              <w:t xml:space="preserve"> </w:t>
            </w:r>
            <w:r>
              <w:t xml:space="preserve">Time and Forecast Weather Data</w:t>
            </w:r>
            <w:r>
              <w:t xml:space="preserve"> </w:t>
            </w:r>
            <w:r>
              <w:t xml:space="preserve">Service for SIMCAST /</w:t>
            </w:r>
            <w:r>
              <w:t xml:space="preserve"> </w:t>
            </w:r>
            <w:r>
              <w:t xml:space="preserve">Lateblight Advisor</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Global</w:t>
            </w:r>
          </w:p>
        </w:tc>
        <w:tc>
          <w:tcPr/>
          <w:p>
            <w:pPr>
              <w:pStyle w:val="Compact"/>
            </w:pPr>
            <w:r>
              <w:t xml:space="preserve">External</w:t>
            </w:r>
          </w:p>
        </w:tc>
        <w:tc>
          <w:tcPr/>
          <w:p>
            <w:pPr>
              <w:pStyle w:val="Compact"/>
            </w:pPr>
            <w:r>
              <w:t xml:space="preserve">68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Global subnational</w:t>
            </w:r>
            <w:r>
              <w:t xml:space="preserve"> </w:t>
            </w:r>
            <w:r>
              <w:t xml:space="preserve">agricultural statistics</w:t>
            </w:r>
          </w:p>
        </w:tc>
        <w:tc>
          <w:tcPr/>
          <w:p>
            <w:pPr>
              <w:pStyle w:val="Compact"/>
            </w:pPr>
            <w:r>
              <w:t xml:space="preserve">Exposure</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68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AquaCrop-ready climate</w:t>
            </w:r>
            <w:r>
              <w:t xml:space="preserve"> </w:t>
            </w:r>
            <w:r>
              <w:t xml:space="preserve">datasets for rice and off-</w:t>
            </w:r>
            <w:r>
              <w:t xml:space="preserve"> </w:t>
            </w:r>
            <w:r>
              <w:t xml:space="preserve">season crops (current and</w:t>
            </w:r>
            <w:r>
              <w:t xml:space="preserve"> </w:t>
            </w:r>
            <w:r>
              <w:t xml:space="preserve">future yield and adaptation</w:t>
            </w:r>
            <w:r>
              <w:t xml:space="preserve"> </w:t>
            </w:r>
            <w:r>
              <w:t xml:space="preserve">solutions)</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67</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Mitigating risks of disease</w:t>
            </w:r>
            <w:r>
              <w:t xml:space="preserve"> </w:t>
            </w:r>
            <w:r>
              <w:t xml:space="preserve">transmission in the wild meat</w:t>
            </w:r>
            <w:r>
              <w:t xml:space="preserve"> </w:t>
            </w:r>
            <w:r>
              <w:t xml:space="preserve">food chain from forest to fork</w:t>
            </w:r>
            <w:r>
              <w:t xml:space="preserve"> </w:t>
            </w:r>
            <w:r>
              <w:t xml:space="preserve">in Cameroon</w:t>
            </w:r>
          </w:p>
        </w:tc>
        <w:tc>
          <w:tcPr/>
          <w:p>
            <w:pPr>
              <w:pStyle w:val="Compact"/>
            </w:pPr>
            <w:r>
              <w:t xml:space="preserve">Multi-domain</w:t>
            </w:r>
          </w:p>
        </w:tc>
        <w:tc>
          <w:tcPr/>
          <w:p>
            <w:pPr>
              <w:pStyle w:val="Compact"/>
            </w:pPr>
            <w:r>
              <w:t xml:space="preserve">Africa</w:t>
            </w:r>
          </w:p>
        </w:tc>
        <w:tc>
          <w:tcPr/>
          <w:p>
            <w:pPr>
              <w:pStyle w:val="Compact"/>
            </w:pPr>
            <w:r>
              <w:t xml:space="preserve">External</w:t>
            </w:r>
          </w:p>
        </w:tc>
        <w:tc>
          <w:tcPr/>
          <w:p>
            <w:pPr>
              <w:pStyle w:val="Compact"/>
            </w:pPr>
            <w:r>
              <w:t xml:space="preserve">67</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Time series of global</w:t>
            </w:r>
            <w:r>
              <w:t xml:space="preserve"> </w:t>
            </w:r>
            <w:r>
              <w:t xml:space="preserve">harmonized cropland extent</w:t>
            </w:r>
            <w:r>
              <w:t xml:space="preserve"> </w:t>
            </w:r>
            <w:r>
              <w:t xml:space="preserve">from 2011 to 2020</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67</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ILRI</w:t>
            </w:r>
          </w:p>
        </w:tc>
        <w:tc>
          <w:tcPr/>
          <w:p>
            <w:pPr>
              <w:pStyle w:val="Compact"/>
            </w:pPr>
            <w:r>
              <w:t xml:space="preserve">C3S Multi-Model Seasonal</w:t>
            </w:r>
            <w:r>
              <w:t xml:space="preserve"> </w:t>
            </w:r>
            <w:r>
              <w:t xml:space="preserve">Forecast Processing Dataset</w:t>
            </w:r>
            <w:r>
              <w:t xml:space="preserve"> </w:t>
            </w:r>
            <w:r>
              <w:t xml:space="preserve">for Ethiopia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67</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WorldFish</w:t>
            </w:r>
          </w:p>
        </w:tc>
        <w:tc>
          <w:tcPr/>
          <w:p>
            <w:pPr>
              <w:pStyle w:val="Compact"/>
            </w:pPr>
            <w:r>
              <w:t xml:space="preserve">FishStatJ</w:t>
            </w:r>
          </w:p>
        </w:tc>
        <w:tc>
          <w:tcPr/>
          <w:p>
            <w:pPr>
              <w:pStyle w:val="Compact"/>
            </w:pPr>
            <w:r>
              <w:t xml:space="preserve">Exposure</w:t>
            </w:r>
          </w:p>
        </w:tc>
        <w:tc>
          <w:tcPr/>
          <w:p>
            <w:pPr>
              <w:pStyle w:val="Compact"/>
            </w:pPr>
            <w:r>
              <w:t xml:space="preserve">Global</w:t>
            </w:r>
          </w:p>
        </w:tc>
        <w:tc>
          <w:tcPr/>
          <w:p>
            <w:pPr>
              <w:pStyle w:val="Compact"/>
            </w:pPr>
            <w:r>
              <w:t xml:space="preserve">External</w:t>
            </w:r>
          </w:p>
        </w:tc>
        <w:tc>
          <w:tcPr/>
          <w:p>
            <w:pPr>
              <w:pStyle w:val="Compact"/>
            </w:pPr>
            <w:r>
              <w:t xml:space="preserve">67</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Climate-induced agricultural</w:t>
            </w:r>
            <w:r>
              <w:t xml:space="preserve"> </w:t>
            </w:r>
            <w:r>
              <w:t xml:space="preserve">land suitability change</w:t>
            </w:r>
            <w:r>
              <w:t xml:space="preserve"> </w:t>
            </w:r>
            <w:r>
              <w:t xml:space="preserve">dataset</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66</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Biophysical Soil and Land</w:t>
            </w:r>
            <w:r>
              <w:t xml:space="preserve"> </w:t>
            </w:r>
            <w:r>
              <w:t xml:space="preserve">Health Assessment in the</w:t>
            </w:r>
            <w:r>
              <w:t xml:space="preserve"> </w:t>
            </w:r>
            <w:r>
              <w:t xml:space="preserve">Gambia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66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System dynamics model for</w:t>
            </w:r>
            <w:r>
              <w:t xml:space="preserve"> </w:t>
            </w:r>
            <w:r>
              <w:t xml:space="preserve">exploring synergies, trade-</w:t>
            </w:r>
            <w:r>
              <w:t xml:space="preserve"> </w:t>
            </w:r>
            <w:r>
              <w:t xml:space="preserve">offs, and resilience</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66</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WorldFish</w:t>
            </w:r>
          </w:p>
        </w:tc>
        <w:tc>
          <w:tcPr/>
          <w:p>
            <w:pPr>
              <w:pStyle w:val="Compact"/>
            </w:pPr>
            <w:r>
              <w:t xml:space="preserve">FishScores</w:t>
            </w:r>
          </w:p>
        </w:tc>
        <w:tc>
          <w:tcPr/>
          <w:p>
            <w:pPr>
              <w:pStyle w:val="Compact"/>
            </w:pPr>
            <w:r>
              <w:t xml:space="preserve">Mitigation</w:t>
            </w:r>
          </w:p>
        </w:tc>
        <w:tc>
          <w:tcPr/>
          <w:p>
            <w:pPr>
              <w:pStyle w:val="Compact"/>
            </w:pPr>
            <w:r>
              <w:t xml:space="preserve">Global</w:t>
            </w:r>
          </w:p>
        </w:tc>
        <w:tc>
          <w:tcPr/>
          <w:p>
            <w:pPr>
              <w:pStyle w:val="Compact"/>
            </w:pPr>
            <w:r>
              <w:t xml:space="preserve">Co-produced</w:t>
            </w:r>
          </w:p>
        </w:tc>
        <w:tc>
          <w:tcPr/>
          <w:p>
            <w:pPr>
              <w:pStyle w:val="Compact"/>
            </w:pPr>
            <w:r>
              <w:t xml:space="preserve">66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Climatologies at High</w:t>
            </w:r>
            <w:r>
              <w:t xml:space="preserve"> </w:t>
            </w:r>
            <w:r>
              <w:t xml:space="preserve">resolution for the Earth’s</w:t>
            </w:r>
            <w:r>
              <w:t xml:space="preserve"> </w:t>
            </w:r>
            <w:r>
              <w:t xml:space="preserve">Land Surface Areas (CHELSA)</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65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TIPCIP – Thermal Image</w:t>
            </w:r>
            <w:r>
              <w:t xml:space="preserve"> </w:t>
            </w:r>
            <w:r>
              <w:t xml:space="preserve">Processor for Crop Water</w:t>
            </w:r>
            <w:r>
              <w:t xml:space="preserve"> </w:t>
            </w:r>
            <w:r>
              <w:t xml:space="preserve">Stress and Irrigation</w:t>
            </w:r>
            <w:r>
              <w:t xml:space="preserve"> </w:t>
            </w:r>
            <w:r>
              <w:t xml:space="preserve">Management</w:t>
            </w:r>
          </w:p>
        </w:tc>
        <w:tc>
          <w:tcPr/>
          <w:p>
            <w:pPr>
              <w:pStyle w:val="Compact"/>
            </w:pPr>
            <w:r>
              <w:t xml:space="preserve">Sensitivity /</w:t>
            </w:r>
            <w:r>
              <w:t xml:space="preserve"> </w:t>
            </w: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65</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ICRISAT</w:t>
            </w:r>
          </w:p>
        </w:tc>
        <w:tc>
          <w:tcPr/>
          <w:p>
            <w:pPr>
              <w:pStyle w:val="Compact"/>
            </w:pPr>
            <w:r>
              <w:t xml:space="preserve">Climate change impacts on</w:t>
            </w:r>
            <w:r>
              <w:t xml:space="preserve"> </w:t>
            </w:r>
            <w:r>
              <w:t xml:space="preserve">crops yield and Nutrition</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Not</w:t>
            </w:r>
            <w:r>
              <w:t xml:space="preserve"> </w:t>
            </w:r>
            <w:r>
              <w:t xml:space="preserve">specified</w:t>
            </w:r>
          </w:p>
        </w:tc>
        <w:tc>
          <w:tcPr/>
          <w:p>
            <w:pPr>
              <w:pStyle w:val="Compact"/>
            </w:pPr>
            <w:r>
              <w:t xml:space="preserve">65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HarvestStat Africa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External</w:t>
            </w:r>
          </w:p>
        </w:tc>
        <w:tc>
          <w:tcPr/>
          <w:p>
            <w:pPr>
              <w:pStyle w:val="Compact"/>
            </w:pPr>
            <w:r>
              <w:t xml:space="preserve">65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VECTRI Malaria Model Dataset</w:t>
            </w:r>
            <w:r>
              <w:t xml:space="preserve"> </w:t>
            </w:r>
            <w:r>
              <w:t xml:space="preserve">(climate forcing inputs +</w:t>
            </w:r>
            <w:r>
              <w:t xml:space="preserve"> </w:t>
            </w:r>
            <w:r>
              <w:t xml:space="preserve">model outputs, Ethiopia)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65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WorldFish</w:t>
            </w:r>
          </w:p>
        </w:tc>
        <w:tc>
          <w:tcPr/>
          <w:p>
            <w:pPr>
              <w:pStyle w:val="Compact"/>
            </w:pPr>
            <w:r>
              <w:t xml:space="preserve">Future fish biomass</w:t>
            </w:r>
            <w:r>
              <w:t xml:space="preserve"> </w:t>
            </w:r>
            <w:r>
              <w:t xml:space="preserve">projections (DBEM / FishMIP)</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External</w:t>
            </w:r>
          </w:p>
        </w:tc>
        <w:tc>
          <w:tcPr/>
          <w:p>
            <w:pPr>
              <w:pStyle w:val="Compact"/>
            </w:pPr>
            <w:r>
              <w:t xml:space="preserve">65</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Farmers’ climate risk</w:t>
            </w:r>
            <w:r>
              <w:t xml:space="preserve"> </w:t>
            </w:r>
            <w:r>
              <w:t xml:space="preserve">perception and drought</w:t>
            </w:r>
            <w:r>
              <w:t xml:space="preserve"> </w:t>
            </w:r>
            <w:r>
              <w:t xml:space="preserve">mitigation dataset (survey +</w:t>
            </w:r>
            <w:r>
              <w:t xml:space="preserve"> </w:t>
            </w:r>
            <w:r>
              <w:t xml:space="preserve">climate linkage)</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64</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Alliance</w:t>
            </w:r>
          </w:p>
        </w:tc>
        <w:tc>
          <w:tcPr/>
          <w:p>
            <w:pPr>
              <w:pStyle w:val="Compact"/>
            </w:pPr>
            <w:r>
              <w:t xml:space="preserve">CCAC Columbia livestock and</w:t>
            </w:r>
            <w:r>
              <w:t xml:space="preserve"> </w:t>
            </w:r>
            <w:r>
              <w:t xml:space="preserve">agriculture sector GHG</w:t>
            </w:r>
            <w:r>
              <w:t xml:space="preserve"> </w:t>
            </w:r>
            <w:r>
              <w:t xml:space="preserve">emission data for National DNC</w:t>
            </w:r>
          </w:p>
        </w:tc>
        <w:tc>
          <w:tcPr/>
          <w:p>
            <w:pPr>
              <w:pStyle w:val="Compact"/>
            </w:pPr>
            <w:r>
              <w:t xml:space="preserve">Mitigation</w:t>
            </w:r>
          </w:p>
        </w:tc>
        <w:tc>
          <w:tcPr/>
          <w:p>
            <w:pPr>
              <w:pStyle w:val="Compact"/>
            </w:pPr>
            <w:r>
              <w:t xml:space="preserve">Latin America</w:t>
            </w:r>
            <w:r>
              <w:t xml:space="preserve"> </w:t>
            </w:r>
            <w:r>
              <w:t xml:space="preserve">&amp; Caribbean</w:t>
            </w:r>
          </w:p>
        </w:tc>
        <w:tc>
          <w:tcPr/>
          <w:p>
            <w:pPr>
              <w:pStyle w:val="Compact"/>
            </w:pPr>
            <w:r>
              <w:t xml:space="preserve">CGIAR-</w:t>
            </w:r>
            <w:r>
              <w:t xml:space="preserve"> </w:t>
            </w:r>
            <w:r>
              <w:t xml:space="preserve">produced</w:t>
            </w:r>
          </w:p>
        </w:tc>
        <w:tc>
          <w:tcPr/>
          <w:p>
            <w:pPr>
              <w:pStyle w:val="Compact"/>
            </w:pPr>
            <w:r>
              <w:t xml:space="preserve">64</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IITA</w:t>
            </w:r>
          </w:p>
        </w:tc>
        <w:tc>
          <w:tcPr/>
          <w:p>
            <w:pPr>
              <w:pStyle w:val="Compact"/>
            </w:pPr>
            <w:r>
              <w:t xml:space="preserve">Maize-Yield-in-Ghana-and-</w:t>
            </w:r>
            <w:r>
              <w:t xml:space="preserve"> </w:t>
            </w:r>
            <w:r>
              <w:t xml:space="preserve">Malawi</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IITA</w:t>
            </w:r>
          </w:p>
        </w:tc>
        <w:tc>
          <w:tcPr/>
          <w:p>
            <w:pPr>
              <w:pStyle w:val="Compact"/>
            </w:pPr>
            <w:r>
              <w:t xml:space="preserve">Extreme rainfall indices in</w:t>
            </w:r>
            <w:r>
              <w:t xml:space="preserve"> </w:t>
            </w:r>
            <w:r>
              <w:t xml:space="preserve">Ghana</w:t>
            </w:r>
          </w:p>
        </w:tc>
        <w:tc>
          <w:tcPr/>
          <w:p>
            <w:pPr>
              <w:pStyle w:val="Compact"/>
            </w:pPr>
            <w:r>
              <w:t xml:space="preserve">Hazard</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64</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S2S AI/ML Model-Ready Training</w:t>
            </w:r>
            <w:r>
              <w:t xml:space="preserve"> </w:t>
            </w:r>
            <w:r>
              <w:t xml:space="preserve">Dataset for East Africa</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64</w:t>
            </w:r>
          </w:p>
        </w:tc>
        <w:tc>
          <w:tcPr/>
          <w:p>
            <w:pPr>
              <w:pStyle w:val="Compact"/>
            </w:pPr>
            <w:r>
              <w:t xml:space="preserve">Open</w:t>
            </w:r>
          </w:p>
        </w:tc>
        <w:tc>
          <w:tcPr/>
          <w:p>
            <w:pPr>
              <w:pStyle w:val="Compact"/>
            </w:pPr>
            <w:r>
              <w:t xml:space="preserve">Federate —</w:t>
            </w:r>
            <w:r>
              <w:t xml:space="preserve"> </w:t>
            </w:r>
            <w:r>
              <w:t xml:space="preserve">ready</w:t>
            </w:r>
          </w:p>
        </w:tc>
      </w:tr>
      <w:tr>
        <w:tc>
          <w:tcPr/>
          <w:p>
            <w:pPr>
              <w:pStyle w:val="Compact"/>
            </w:pPr>
            <w:r>
              <w:t xml:space="preserve">WorldFish</w:t>
            </w:r>
          </w:p>
        </w:tc>
        <w:tc>
          <w:tcPr/>
          <w:p>
            <w:pPr>
              <w:pStyle w:val="Compact"/>
            </w:pPr>
            <w:r>
              <w:t xml:space="preserve">Sea Around Us</w:t>
            </w:r>
          </w:p>
        </w:tc>
        <w:tc>
          <w:tcPr/>
          <w:p>
            <w:pPr>
              <w:pStyle w:val="Compact"/>
            </w:pPr>
            <w:r>
              <w:t xml:space="preserve">Exposure</w:t>
            </w:r>
          </w:p>
        </w:tc>
        <w:tc>
          <w:tcPr/>
          <w:p>
            <w:pPr>
              <w:pStyle w:val="Compact"/>
            </w:pPr>
            <w:r>
              <w:t xml:space="preserve">Global</w:t>
            </w:r>
          </w:p>
        </w:tc>
        <w:tc>
          <w:tcPr/>
          <w:p>
            <w:pPr>
              <w:pStyle w:val="Compact"/>
            </w:pPr>
            <w:r>
              <w:t xml:space="preserve">External</w:t>
            </w:r>
          </w:p>
        </w:tc>
        <w:tc>
          <w:tcPr/>
          <w:p>
            <w:pPr>
              <w:pStyle w:val="Compact"/>
            </w:pPr>
            <w:r>
              <w:t xml:space="preserve">62</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Alliance</w:t>
            </w:r>
          </w:p>
        </w:tc>
        <w:tc>
          <w:tcPr/>
          <w:p>
            <w:pPr>
              <w:pStyle w:val="Compact"/>
            </w:pPr>
            <w:r>
              <w:t xml:space="preserve">JRC Global River Flood Hazard</w:t>
            </w:r>
            <w:r>
              <w:t xml:space="preserve"> </w:t>
            </w:r>
            <w:r>
              <w:t xml:space="preserve">Maps (v2.1)</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61</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ICRISAT</w:t>
            </w:r>
          </w:p>
        </w:tc>
        <w:tc>
          <w:tcPr/>
          <w:p>
            <w:pPr>
              <w:pStyle w:val="Compact"/>
            </w:pPr>
            <w:r>
              <w:t xml:space="preserve">Pest &amp; disease risk</w:t>
            </w:r>
            <w:r>
              <w:t xml:space="preserve"> </w:t>
            </w:r>
            <w:r>
              <w:t xml:space="preserve">distribution &amp; hot spot</w:t>
            </w:r>
            <w:r>
              <w:t xml:space="preserve"> </w:t>
            </w:r>
            <w:r>
              <w:t xml:space="preserve">mapping tool</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Not</w:t>
            </w:r>
            <w:r>
              <w:t xml:space="preserve"> </w:t>
            </w:r>
            <w:r>
              <w:t xml:space="preserve">specified</w:t>
            </w:r>
          </w:p>
        </w:tc>
        <w:tc>
          <w:tcPr/>
          <w:p>
            <w:pPr>
              <w:pStyle w:val="Compact"/>
            </w:pPr>
            <w:r>
              <w:t xml:space="preserve">61</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WorldFish</w:t>
            </w:r>
          </w:p>
        </w:tc>
        <w:tc>
          <w:tcPr/>
          <w:p>
            <w:pPr>
              <w:pStyle w:val="Compact"/>
            </w:pPr>
            <w:r>
              <w:t xml:space="preserve">Aquatic Food Composition</w:t>
            </w:r>
            <w:r>
              <w:t xml:space="preserve"> </w:t>
            </w:r>
            <w:r>
              <w:t xml:space="preserve">Database</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61</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ILRI</w:t>
            </w:r>
          </w:p>
        </w:tc>
        <w:tc>
          <w:tcPr/>
          <w:p>
            <w:pPr>
              <w:pStyle w:val="Compact"/>
            </w:pPr>
            <w:r>
              <w:t xml:space="preserve">Bias-Corrected SEAS5 Seasonal</w:t>
            </w:r>
            <w:r>
              <w:t xml:space="preserve"> </w:t>
            </w:r>
            <w:r>
              <w:t xml:space="preserve">Forecast Dataset for</w:t>
            </w:r>
            <w:r>
              <w:t xml:space="preserve"> </w:t>
            </w:r>
            <w:r>
              <w:t xml:space="preserve">Agricultural Onset</w:t>
            </w:r>
            <w:r>
              <w:t xml:space="preserve"> </w:t>
            </w:r>
            <w:r>
              <w:t xml:space="preserve">Applications</w:t>
            </w:r>
          </w:p>
        </w:tc>
        <w:tc>
          <w:tcPr/>
          <w:p>
            <w:pPr>
              <w:pStyle w:val="Compact"/>
            </w:pPr>
            <w:r>
              <w:t xml:space="preserve">Hazard</w:t>
            </w:r>
          </w:p>
        </w:tc>
        <w:tc>
          <w:tcPr/>
          <w:p>
            <w:pPr>
              <w:pStyle w:val="Compact"/>
            </w:pPr>
            <w:r>
              <w:t xml:space="preserve">Africa</w:t>
            </w:r>
          </w:p>
        </w:tc>
        <w:tc>
          <w:tcPr/>
          <w:p>
            <w:pPr>
              <w:pStyle w:val="Compact"/>
            </w:pPr>
            <w:r>
              <w:t xml:space="preserve">External</w:t>
            </w:r>
          </w:p>
        </w:tc>
        <w:tc>
          <w:tcPr/>
          <w:p>
            <w:pPr>
              <w:pStyle w:val="Compact"/>
            </w:pPr>
            <w:r>
              <w:t xml:space="preserve">60</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Global Irrigation map</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59</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Dataset for supporting the net</w:t>
            </w:r>
            <w:r>
              <w:t xml:space="preserve"> </w:t>
            </w:r>
            <w:r>
              <w:t xml:space="preserve">agronomic assessment of yield</w:t>
            </w:r>
            <w:r>
              <w:t xml:space="preserve"> </w:t>
            </w:r>
            <w:r>
              <w:t xml:space="preserve">limiting factors in maize</w:t>
            </w:r>
            <w:r>
              <w:t xml:space="preserve"> </w:t>
            </w:r>
            <w:r>
              <w:t xml:space="preserve">production in Machakos county,</w:t>
            </w:r>
            <w:r>
              <w:t xml:space="preserve"> </w:t>
            </w:r>
            <w:r>
              <w:t xml:space="preserve">Kenya</w:t>
            </w:r>
          </w:p>
        </w:tc>
        <w:tc>
          <w:tcPr/>
          <w:p>
            <w:pPr>
              <w:pStyle w:val="Compact"/>
            </w:pPr>
            <w:r>
              <w:t xml:space="preserve">Adaptation</w:t>
            </w:r>
            <w:r>
              <w:t xml:space="preserve"> </w:t>
            </w:r>
            <w:r>
              <w:t xml:space="preserve">Analytics</w:t>
            </w:r>
          </w:p>
        </w:tc>
        <w:tc>
          <w:tcPr/>
          <w:p>
            <w:pPr>
              <w:pStyle w:val="Compact"/>
            </w:pPr>
            <w:r>
              <w:t xml:space="preserve">Africa</w:t>
            </w:r>
          </w:p>
        </w:tc>
        <w:tc>
          <w:tcPr/>
          <w:p>
            <w:pPr>
              <w:pStyle w:val="Compact"/>
            </w:pPr>
            <w:r>
              <w:t xml:space="preserve">Co-produced</w:t>
            </w:r>
          </w:p>
        </w:tc>
        <w:tc>
          <w:tcPr/>
          <w:p>
            <w:pPr>
              <w:pStyle w:val="Compact"/>
            </w:pPr>
            <w:r>
              <w:t xml:space="preserve">56</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Image Canopy – Digital Canopy</w:t>
            </w:r>
            <w:r>
              <w:t xml:space="preserve"> </w:t>
            </w:r>
            <w:r>
              <w:t xml:space="preserve">Cover Estimation Software</w:t>
            </w:r>
          </w:p>
        </w:tc>
        <w:tc>
          <w:tcPr/>
          <w:p>
            <w:pPr>
              <w:pStyle w:val="Compact"/>
            </w:pPr>
            <w:r>
              <w:t xml:space="preserve">Sensitivity /</w:t>
            </w:r>
            <w:r>
              <w:t xml:space="preserve"> </w:t>
            </w:r>
            <w:r>
              <w:t xml:space="preserve">Adaptation</w:t>
            </w:r>
            <w:r>
              <w:t xml:space="preserve"> </w:t>
            </w:r>
            <w:r>
              <w:t xml:space="preserve">Analytics</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56</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AfricaRice</w:t>
            </w:r>
          </w:p>
        </w:tc>
        <w:tc>
          <w:tcPr/>
          <w:p>
            <w:pPr>
              <w:pStyle w:val="Compact"/>
            </w:pPr>
            <w:r>
              <w:t xml:space="preserve">Mid-season drainage × iron</w:t>
            </w:r>
            <w:r>
              <w:t xml:space="preserve"> </w:t>
            </w:r>
            <w:r>
              <w:t xml:space="preserve">toxicity × water productivity</w:t>
            </w:r>
            <w:r>
              <w:t xml:space="preserve"> </w:t>
            </w:r>
            <w:r>
              <w:t xml:space="preserve">dataset (irrigated rice)</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55</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AfricaRice</w:t>
            </w:r>
          </w:p>
        </w:tc>
        <w:tc>
          <w:tcPr/>
          <w:p>
            <w:pPr>
              <w:pStyle w:val="Compact"/>
            </w:pPr>
            <w:r>
              <w:t xml:space="preserve">Alternate wetting and drying ×</w:t>
            </w:r>
            <w:r>
              <w:t xml:space="preserve"> </w:t>
            </w:r>
            <w:r>
              <w:t xml:space="preserve">weed infestation × water</w:t>
            </w:r>
            <w:r>
              <w:t xml:space="preserve"> </w:t>
            </w:r>
            <w:r>
              <w:t xml:space="preserve">productivity dataset</w:t>
            </w:r>
            <w:r>
              <w:t xml:space="preserve"> </w:t>
            </w:r>
            <w:r>
              <w:t xml:space="preserve">(irrigated rice)</w:t>
            </w:r>
          </w:p>
        </w:tc>
        <w:tc>
          <w:tcPr/>
          <w:p>
            <w:pPr>
              <w:pStyle w:val="Compact"/>
            </w:pPr>
            <w:r>
              <w:t xml:space="preserve">Multi-domain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55</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IWMI</w:t>
            </w:r>
          </w:p>
        </w:tc>
        <w:tc>
          <w:tcPr/>
          <w:p>
            <w:pPr>
              <w:pStyle w:val="Compact"/>
            </w:pPr>
            <w:r>
              <w:t xml:space="preserve">Africa Multi-hazard risk maps</w:t>
            </w:r>
          </w:p>
        </w:tc>
        <w:tc>
          <w:tcPr/>
          <w:p>
            <w:pPr>
              <w:pStyle w:val="Compact"/>
            </w:pPr>
            <w:r>
              <w:t xml:space="preserve">Adaptation</w:t>
            </w:r>
            <w:r>
              <w:t xml:space="preserve"> </w:t>
            </w:r>
            <w:r>
              <w:t xml:space="preserve">Analytics</w:t>
            </w:r>
          </w:p>
        </w:tc>
        <w:tc>
          <w:tcPr/>
          <w:p>
            <w:pPr>
              <w:pStyle w:val="Compact"/>
            </w:pPr>
            <w:r>
              <w:t xml:space="preserve">Global</w:t>
            </w:r>
          </w:p>
        </w:tc>
        <w:tc>
          <w:tcPr/>
          <w:p>
            <w:pPr>
              <w:pStyle w:val="Compact"/>
            </w:pPr>
            <w:r>
              <w:t xml:space="preserve">Co-produced</w:t>
            </w:r>
          </w:p>
        </w:tc>
        <w:tc>
          <w:tcPr/>
          <w:p>
            <w:pPr>
              <w:pStyle w:val="Compact"/>
            </w:pPr>
            <w:r>
              <w:t xml:space="preserve">55</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Biochar × nitrogen × no-</w:t>
            </w:r>
            <w:r>
              <w:t xml:space="preserve"> </w:t>
            </w:r>
            <w:r>
              <w:t xml:space="preserve">tillage greenhouse gas and</w:t>
            </w:r>
            <w:r>
              <w:t xml:space="preserve"> </w:t>
            </w:r>
            <w:r>
              <w:t xml:space="preserve">yield dataset in rice systems</w:t>
            </w:r>
          </w:p>
        </w:tc>
        <w:tc>
          <w:tcPr/>
          <w:p>
            <w:pPr>
              <w:pStyle w:val="Compact"/>
            </w:pPr>
            <w:r>
              <w:t xml:space="preserve">Mitigation</w:t>
            </w:r>
          </w:p>
        </w:tc>
        <w:tc>
          <w:tcPr/>
          <w:p>
            <w:pPr>
              <w:pStyle w:val="Compact"/>
            </w:pPr>
            <w:r>
              <w:t xml:space="preserve">Africa</w:t>
            </w:r>
          </w:p>
        </w:tc>
        <w:tc>
          <w:tcPr/>
          <w:p>
            <w:pPr>
              <w:pStyle w:val="Compact"/>
            </w:pPr>
            <w:r>
              <w:t xml:space="preserve">CGIAR-</w:t>
            </w:r>
            <w:r>
              <w:t xml:space="preserve"> </w:t>
            </w:r>
            <w:r>
              <w:t xml:space="preserve">produced</w:t>
            </w:r>
          </w:p>
        </w:tc>
        <w:tc>
          <w:tcPr/>
          <w:p>
            <w:pPr>
              <w:pStyle w:val="Compact"/>
            </w:pPr>
            <w:r>
              <w:t xml:space="preserve">53</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CIFOR-</w:t>
            </w:r>
            <w:r>
              <w:t xml:space="preserve"> </w:t>
            </w:r>
            <w:r>
              <w:t xml:space="preserve">ICRAF</w:t>
            </w:r>
          </w:p>
        </w:tc>
        <w:tc>
          <w:tcPr/>
          <w:p>
            <w:pPr>
              <w:pStyle w:val="Compact"/>
            </w:pPr>
            <w:r>
              <w:t xml:space="preserve">Oil Palm and Diets in</w:t>
            </w:r>
            <w:r>
              <w:t xml:space="preserve"> </w:t>
            </w:r>
            <w:r>
              <w:t xml:space="preserve">Indonesia: Papua</w:t>
            </w:r>
          </w:p>
        </w:tc>
        <w:tc>
          <w:tcPr/>
          <w:p>
            <w:pPr>
              <w:pStyle w:val="Compact"/>
            </w:pPr>
            <w:r>
              <w:t xml:space="preserve">Multi-domain</w:t>
            </w:r>
          </w:p>
        </w:tc>
        <w:tc>
          <w:tcPr/>
          <w:p>
            <w:pPr>
              <w:pStyle w:val="Compact"/>
            </w:pPr>
            <w:r>
              <w:t xml:space="preserve">Asia / South</w:t>
            </w:r>
            <w:r>
              <w:t xml:space="preserve"> </w:t>
            </w:r>
            <w:r>
              <w:t xml:space="preserve">&amp; SE Asia</w:t>
            </w:r>
          </w:p>
        </w:tc>
        <w:tc>
          <w:tcPr/>
          <w:p>
            <w:pPr>
              <w:pStyle w:val="Compact"/>
            </w:pPr>
            <w:r>
              <w:t xml:space="preserve">External</w:t>
            </w:r>
          </w:p>
        </w:tc>
        <w:tc>
          <w:tcPr/>
          <w:p>
            <w:pPr>
              <w:pStyle w:val="Compact"/>
            </w:pPr>
            <w:r>
              <w:t xml:space="preserve">53</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CIP</w:t>
            </w:r>
          </w:p>
        </w:tc>
        <w:tc>
          <w:tcPr/>
          <w:p>
            <w:pPr>
              <w:pStyle w:val="Compact"/>
            </w:pPr>
            <w:r>
              <w:t xml:space="preserve">CIP Peru Experimental Station</w:t>
            </w:r>
            <w:r>
              <w:t xml:space="preserve"> </w:t>
            </w:r>
            <w:r>
              <w:t xml:space="preserve">Historical Meteorological</w:t>
            </w:r>
            <w:r>
              <w:t xml:space="preserve"> </w:t>
            </w:r>
            <w:r>
              <w:t xml:space="preserve">Records — La Molina, La</w:t>
            </w:r>
            <w:r>
              <w:t xml:space="preserve"> </w:t>
            </w:r>
            <w:r>
              <w:t xml:space="preserve">Victoria &amp; San Ramón</w:t>
            </w:r>
          </w:p>
        </w:tc>
        <w:tc>
          <w:tcPr/>
          <w:p>
            <w:pPr>
              <w:pStyle w:val="Compact"/>
            </w:pPr>
            <w:r>
              <w:t xml:space="preserve">Hazard /</w:t>
            </w:r>
            <w:r>
              <w:t xml:space="preserve"> </w:t>
            </w:r>
            <w:r>
              <w:t xml:space="preserve">Climate</w:t>
            </w:r>
            <w:r>
              <w:t xml:space="preserve"> </w:t>
            </w:r>
            <w:r>
              <w:t xml:space="preserve">Services</w:t>
            </w:r>
          </w:p>
        </w:tc>
        <w:tc>
          <w:tcPr/>
          <w:p>
            <w:pPr>
              <w:pStyle w:val="Compact"/>
            </w:pPr>
            <w:r>
              <w:t xml:space="preserve">Latin America</w:t>
            </w:r>
            <w:r>
              <w:t xml:space="preserve"> </w:t>
            </w:r>
            <w:r>
              <w:t xml:space="preserve">&amp; Caribbean</w:t>
            </w:r>
          </w:p>
        </w:tc>
        <w:tc>
          <w:tcPr/>
          <w:p>
            <w:pPr>
              <w:pStyle w:val="Compact"/>
            </w:pPr>
            <w:r>
              <w:t xml:space="preserve">Uncategorise</w:t>
            </w:r>
            <w:r>
              <w:t xml:space="preserve"> </w:t>
            </w:r>
            <w:r>
              <w:t xml:space="preserve">d</w:t>
            </w:r>
          </w:p>
        </w:tc>
        <w:tc>
          <w:tcPr/>
          <w:p>
            <w:pPr>
              <w:pStyle w:val="Compact"/>
            </w:pPr>
            <w:r>
              <w:t xml:space="preserve">51</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AfricaRice</w:t>
            </w:r>
          </w:p>
        </w:tc>
        <w:tc>
          <w:tcPr/>
          <w:p>
            <w:pPr>
              <w:pStyle w:val="Compact"/>
            </w:pPr>
            <w:r>
              <w:t xml:space="preserve">Rice brown spot climate risk</w:t>
            </w:r>
            <w:r>
              <w:t xml:space="preserve"> </w:t>
            </w:r>
            <w:r>
              <w:t xml:space="preserve">projection dataset under</w:t>
            </w:r>
            <w:r>
              <w:t xml:space="preserve"> </w:t>
            </w:r>
            <w:r>
              <w:t xml:space="preserve">climate change scenarios</w:t>
            </w:r>
          </w:p>
        </w:tc>
        <w:tc>
          <w:tcPr/>
          <w:p>
            <w:pPr>
              <w:pStyle w:val="Compact"/>
            </w:pPr>
            <w:r>
              <w:t xml:space="preserve">Sensitivity</w:t>
            </w:r>
          </w:p>
        </w:tc>
        <w:tc>
          <w:tcPr/>
          <w:p>
            <w:pPr>
              <w:pStyle w:val="Compact"/>
            </w:pPr>
            <w:r>
              <w:t xml:space="preserve">Asia / South</w:t>
            </w:r>
            <w:r>
              <w:t xml:space="preserve"> </w:t>
            </w:r>
            <w:r>
              <w:t xml:space="preserve">&amp; SE Asia</w:t>
            </w:r>
          </w:p>
        </w:tc>
        <w:tc>
          <w:tcPr/>
          <w:p>
            <w:pPr>
              <w:pStyle w:val="Compact"/>
            </w:pPr>
            <w:r>
              <w:t xml:space="preserve">CGIAR-</w:t>
            </w:r>
            <w:r>
              <w:t xml:space="preserve"> </w:t>
            </w:r>
            <w:r>
              <w:t xml:space="preserve">produced</w:t>
            </w:r>
          </w:p>
        </w:tc>
        <w:tc>
          <w:tcPr/>
          <w:p>
            <w:pPr>
              <w:pStyle w:val="Compact"/>
            </w:pPr>
            <w:r>
              <w:t xml:space="preserve">48</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WorldFish</w:t>
            </w:r>
          </w:p>
        </w:tc>
        <w:tc>
          <w:tcPr/>
          <w:p>
            <w:pPr>
              <w:pStyle w:val="Compact"/>
            </w:pPr>
            <w:r>
              <w:t xml:space="preserve">Illumating Hidden Harvests</w:t>
            </w:r>
          </w:p>
        </w:tc>
        <w:tc>
          <w:tcPr/>
          <w:p>
            <w:pPr>
              <w:pStyle w:val="Compact"/>
            </w:pPr>
            <w:r>
              <w:t xml:space="preserve">Exposure</w:t>
            </w:r>
          </w:p>
        </w:tc>
        <w:tc>
          <w:tcPr/>
          <w:p>
            <w:pPr>
              <w:pStyle w:val="Compact"/>
            </w:pPr>
            <w:r>
              <w:t xml:space="preserve">Global</w:t>
            </w:r>
          </w:p>
        </w:tc>
        <w:tc>
          <w:tcPr/>
          <w:p>
            <w:pPr>
              <w:pStyle w:val="Compact"/>
            </w:pPr>
            <w:r>
              <w:t xml:space="preserve">Co-produced</w:t>
            </w:r>
          </w:p>
        </w:tc>
        <w:tc>
          <w:tcPr/>
          <w:p>
            <w:pPr>
              <w:pStyle w:val="Compact"/>
            </w:pPr>
            <w:r>
              <w:t xml:space="preserve">48</w:t>
            </w:r>
          </w:p>
        </w:tc>
        <w:tc>
          <w:tcPr/>
          <w:p>
            <w:pPr>
              <w:pStyle w:val="Compact"/>
            </w:pPr>
            <w:r>
              <w:t xml:space="preserve">Open</w:t>
            </w:r>
          </w:p>
        </w:tc>
        <w:tc>
          <w:tcPr/>
          <w:p>
            <w:pPr>
              <w:pStyle w:val="Compact"/>
            </w:pPr>
            <w:r>
              <w:t xml:space="preserve">Federate or</w:t>
            </w:r>
            <w:r>
              <w:t xml:space="preserve"> </w:t>
            </w:r>
            <w:r>
              <w:t xml:space="preserve">light ingest</w:t>
            </w:r>
          </w:p>
        </w:tc>
      </w:tr>
      <w:tr>
        <w:tc>
          <w:tcPr/>
          <w:p>
            <w:pPr>
              <w:pStyle w:val="Compact"/>
            </w:pPr>
            <w:r>
              <w:t xml:space="preserve">IFPRI</w:t>
            </w:r>
          </w:p>
        </w:tc>
        <w:tc>
          <w:tcPr/>
          <w:p>
            <w:pPr>
              <w:pStyle w:val="Compact"/>
            </w:pPr>
            <w:r>
              <w:t xml:space="preserve">Global Farming system data</w:t>
            </w:r>
          </w:p>
        </w:tc>
        <w:tc>
          <w:tcPr/>
          <w:p>
            <w:pPr>
              <w:pStyle w:val="Compact"/>
            </w:pPr>
            <w:r>
              <w:t xml:space="preserve">Exposure</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46</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IFPRI</w:t>
            </w:r>
          </w:p>
        </w:tc>
        <w:tc>
          <w:tcPr/>
          <w:p>
            <w:pPr>
              <w:pStyle w:val="Compact"/>
            </w:pPr>
            <w:r>
              <w:t xml:space="preserve">Global crop specific intensity</w:t>
            </w:r>
            <w:r>
              <w:t xml:space="preserve"> </w:t>
            </w:r>
            <w:r>
              <w:t xml:space="preserve">data</w:t>
            </w:r>
          </w:p>
        </w:tc>
        <w:tc>
          <w:tcPr/>
          <w:p>
            <w:pPr>
              <w:pStyle w:val="Compact"/>
            </w:pPr>
            <w:r>
              <w:t xml:space="preserve">Exposure</w:t>
            </w:r>
          </w:p>
        </w:tc>
        <w:tc>
          <w:tcPr/>
          <w:p>
            <w:pPr>
              <w:pStyle w:val="Compact"/>
            </w:pPr>
            <w:r>
              <w:t xml:space="preserve">Global</w:t>
            </w:r>
          </w:p>
        </w:tc>
        <w:tc>
          <w:tcPr/>
          <w:p>
            <w:pPr>
              <w:pStyle w:val="Compact"/>
            </w:pPr>
            <w:r>
              <w:t xml:space="preserve">CGIAR-</w:t>
            </w:r>
            <w:r>
              <w:t xml:space="preserve"> </w:t>
            </w:r>
            <w:r>
              <w:t xml:space="preserve">produced</w:t>
            </w:r>
          </w:p>
        </w:tc>
        <w:tc>
          <w:tcPr/>
          <w:p>
            <w:pPr>
              <w:pStyle w:val="Compact"/>
            </w:pPr>
            <w:r>
              <w:t xml:space="preserve">45</w:t>
            </w:r>
          </w:p>
        </w:tc>
        <w:tc>
          <w:tcPr/>
          <w:p>
            <w:pPr>
              <w:pStyle w:val="Compact"/>
            </w:pPr>
            <w:r>
              <w:t xml:space="preserve">Restricted</w:t>
            </w:r>
          </w:p>
        </w:tc>
        <w:tc>
          <w:tcPr/>
          <w:p>
            <w:pPr>
              <w:pStyle w:val="Compact"/>
            </w:pPr>
            <w:r>
              <w:t xml:space="preserve">Negotiate</w:t>
            </w:r>
            <w:r>
              <w:t xml:space="preserve"> </w:t>
            </w:r>
            <w:r>
              <w:t xml:space="preserve">access</w:t>
            </w:r>
          </w:p>
        </w:tc>
      </w:tr>
      <w:tr>
        <w:tc>
          <w:tcPr/>
          <w:p>
            <w:pPr>
              <w:pStyle w:val="Compact"/>
            </w:pPr>
            <w:r>
              <w:t xml:space="preserve">IITA</w:t>
            </w:r>
          </w:p>
        </w:tc>
        <w:tc>
          <w:tcPr/>
          <w:p>
            <w:pPr>
              <w:pStyle w:val="Compact"/>
            </w:pPr>
            <w:r>
              <w:t xml:space="preserve">Sims</w:t>
            </w:r>
          </w:p>
        </w:tc>
        <w:tc>
          <w:tcPr/>
          <w:p>
            <w:pPr>
              <w:pStyle w:val="Compact"/>
            </w:pPr>
            <w:r>
              <w:t xml:space="preserve">Adaptation</w:t>
            </w:r>
            <w:r>
              <w:t xml:space="preserve"> </w:t>
            </w:r>
            <w:r>
              <w:t xml:space="preserve">Analytics</w:t>
            </w:r>
          </w:p>
        </w:tc>
        <w:tc>
          <w:tcPr/>
          <w:p>
            <w:pPr>
              <w:pStyle w:val="Compact"/>
            </w:pPr>
            <w:r>
              <w:t xml:space="preserve">Not specified</w:t>
            </w:r>
          </w:p>
        </w:tc>
        <w:tc>
          <w:tcPr/>
          <w:p>
            <w:pPr>
              <w:pStyle w:val="Compact"/>
            </w:pPr>
            <w:r>
              <w:t xml:space="preserve">CGIAR-</w:t>
            </w:r>
            <w:r>
              <w:t xml:space="preserve"> </w:t>
            </w:r>
            <w:r>
              <w:t xml:space="preserve">produced</w:t>
            </w:r>
          </w:p>
        </w:tc>
        <w:tc>
          <w:tcPr/>
          <w:p>
            <w:pPr>
              <w:pStyle w:val="Compact"/>
            </w:pPr>
            <w:r>
              <w:t xml:space="preserve">40</w:t>
            </w:r>
          </w:p>
        </w:tc>
        <w:tc>
          <w:tcPr/>
          <w:p>
            <w:pPr>
              <w:pStyle w:val="Compact"/>
            </w:pPr>
            <w:r>
              <w:t xml:space="preserve">Open</w:t>
            </w:r>
          </w:p>
        </w:tc>
        <w:tc>
          <w:tcPr/>
          <w:p>
            <w:pPr>
              <w:pStyle w:val="Compact"/>
            </w:pPr>
            <w:r>
              <w:t xml:space="preserve">Ingest</w:t>
            </w:r>
            <w:r>
              <w:t xml:space="preserve"> </w:t>
            </w:r>
            <w:r>
              <w:t xml:space="preserve">candidate</w:t>
            </w:r>
          </w:p>
        </w:tc>
      </w:tr>
      <w:tr>
        <w:tc>
          <w:tcPr/>
          <w:p>
            <w:pPr>
              <w:pStyle w:val="Compact"/>
            </w:pPr>
            <w:r>
              <w:t xml:space="preserve">ILRI</w:t>
            </w:r>
          </w:p>
        </w:tc>
        <w:tc>
          <w:tcPr/>
          <w:p>
            <w:pPr>
              <w:pStyle w:val="Compact"/>
            </w:pPr>
            <w:r>
              <w:t xml:space="preserve">AI/ML Flood Forecasting Model-</w:t>
            </w:r>
            <w:r>
              <w:t xml:space="preserve"> </w:t>
            </w:r>
            <w:r>
              <w:t xml:space="preserve">Ready Dataset and Outputs</w:t>
            </w:r>
          </w:p>
        </w:tc>
        <w:tc>
          <w:tcPr/>
          <w:p>
            <w:pPr>
              <w:pStyle w:val="Compact"/>
            </w:pPr>
            <w:r>
              <w:t xml:space="preserve">Hazard</w:t>
            </w:r>
          </w:p>
        </w:tc>
        <w:tc>
          <w:tcPr/>
          <w:p>
            <w:pPr>
              <w:pStyle w:val="Compact"/>
            </w:pPr>
            <w:r>
              <w:t xml:space="preserve">Global</w:t>
            </w:r>
          </w:p>
        </w:tc>
        <w:tc>
          <w:tcPr/>
          <w:p>
            <w:pPr>
              <w:pStyle w:val="Compact"/>
            </w:pPr>
            <w:r>
              <w:t xml:space="preserve">External</w:t>
            </w:r>
          </w:p>
        </w:tc>
        <w:tc>
          <w:tcPr/>
          <w:p>
            <w:pPr>
              <w:pStyle w:val="Compact"/>
            </w:pPr>
            <w:r>
              <w:t xml:space="preserve">40</w:t>
            </w:r>
          </w:p>
        </w:tc>
        <w:tc>
          <w:tcPr/>
          <w:p>
            <w:pPr>
              <w:pStyle w:val="Compact"/>
            </w:pPr>
            <w:r>
              <w:t xml:space="preserve">Open</w:t>
            </w:r>
          </w:p>
        </w:tc>
        <w:tc>
          <w:tcPr/>
          <w:p>
            <w:pPr>
              <w:pStyle w:val="Compact"/>
            </w:pPr>
            <w:r>
              <w:t xml:space="preserve">Federate or</w:t>
            </w:r>
            <w:r>
              <w:t xml:space="preserve"> </w:t>
            </w:r>
            <w:r>
              <w:t xml:space="preserve">light ingest</w:t>
            </w:r>
          </w:p>
        </w:tc>
      </w:tr>
    </w:tbl>
    <w:p>
      <w:pPr>
        <w:sectPr>
          <w:pgSz w:w="15840" w:h="12240" w:orient="landscape"/>
          <w:pgMar w:top="720" w:bottom="720" w:left="720" w:right="720"/>
        </w:sectPr>
      </w:pPr>
    </w:p>
    <w:p>
      <w:r>
        <w:pict>
          <v:rect style="width:0;height:1.5pt" o:hralign="center" o:hrstd="t" o:hr="t"/>
        </w:pict>
      </w:r>
    </w:p>
    <w:bookmarkEnd w:id="122"/>
    <w:bookmarkStart w:id="123" w:name="annex-b"/>
    <w:p>
      <w:pPr>
        <w:pStyle w:val="Heading2"/>
      </w:pPr>
      <w:r>
        <w:t xml:space="preserve">Annex B — Submission completeness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Centre</w:t>
            </w:r>
          </w:p>
        </w:tc>
        <w:tc>
          <w:tcPr/>
          <w:p>
            <w:pPr>
              <w:pStyle w:val="Compact"/>
            </w:pPr>
            <w:r>
              <w:t xml:space="preserve">Assets</w:t>
            </w:r>
          </w:p>
        </w:tc>
        <w:tc>
          <w:tcPr/>
          <w:p>
            <w:pPr>
              <w:pStyle w:val="Compact"/>
            </w:pPr>
            <w:r>
              <w:t xml:space="preserve">Has Rank</w:t>
            </w:r>
          </w:p>
        </w:tc>
        <w:tc>
          <w:tcPr/>
          <w:p>
            <w:pPr>
              <w:pStyle w:val="Compact"/>
            </w:pPr>
            <w:r>
              <w:t xml:space="preserve">Has Hub Role</w:t>
            </w:r>
          </w:p>
        </w:tc>
      </w:tr>
      <w:tr>
        <w:tc>
          <w:tcPr/>
          <w:p>
            <w:pPr>
              <w:pStyle w:val="Compact"/>
            </w:pPr>
            <w:r>
              <w:t xml:space="preserve">AfricaRice</w:t>
            </w:r>
          </w:p>
        </w:tc>
        <w:tc>
          <w:tcPr/>
          <w:p>
            <w:pPr>
              <w:pStyle w:val="Compact"/>
            </w:pPr>
            <w:r>
              <w:t xml:space="preserve">20</w:t>
            </w:r>
          </w:p>
        </w:tc>
        <w:tc>
          <w:tcPr/>
          <w:p>
            <w:pPr>
              <w:pStyle w:val="Compact"/>
            </w:pPr>
            <w:r>
              <w:t xml:space="preserve">20/20</w:t>
            </w:r>
          </w:p>
        </w:tc>
        <w:tc>
          <w:tcPr/>
          <w:p>
            <w:pPr>
              <w:pStyle w:val="Compact"/>
            </w:pPr>
            <w:r>
              <w:t xml:space="preserve">2/20</w:t>
            </w:r>
          </w:p>
        </w:tc>
      </w:tr>
      <w:tr>
        <w:tc>
          <w:tcPr/>
          <w:p>
            <w:pPr>
              <w:pStyle w:val="Compact"/>
            </w:pPr>
            <w:r>
              <w:t xml:space="preserve">Alliance</w:t>
            </w:r>
          </w:p>
        </w:tc>
        <w:tc>
          <w:tcPr/>
          <w:p>
            <w:pPr>
              <w:pStyle w:val="Compact"/>
            </w:pPr>
            <w:r>
              <w:t xml:space="preserve">16</w:t>
            </w:r>
          </w:p>
        </w:tc>
        <w:tc>
          <w:tcPr/>
          <w:p>
            <w:pPr>
              <w:pStyle w:val="Compact"/>
            </w:pPr>
            <w:r>
              <w:t xml:space="preserve">16/16</w:t>
            </w:r>
          </w:p>
        </w:tc>
        <w:tc>
          <w:tcPr/>
          <w:p>
            <w:pPr>
              <w:pStyle w:val="Compact"/>
            </w:pPr>
            <w:r>
              <w:t xml:space="preserve">3/16</w:t>
            </w:r>
          </w:p>
        </w:tc>
      </w:tr>
      <w:tr>
        <w:tc>
          <w:tcPr/>
          <w:p>
            <w:pPr>
              <w:pStyle w:val="Compact"/>
            </w:pPr>
            <w:r>
              <w:t xml:space="preserve">CIFOR-ICRAF</w:t>
            </w:r>
          </w:p>
        </w:tc>
        <w:tc>
          <w:tcPr/>
          <w:p>
            <w:pPr>
              <w:pStyle w:val="Compact"/>
            </w:pPr>
            <w:r>
              <w:t xml:space="preserve">13</w:t>
            </w:r>
          </w:p>
        </w:tc>
        <w:tc>
          <w:tcPr/>
          <w:p>
            <w:pPr>
              <w:pStyle w:val="Compact"/>
            </w:pPr>
            <w:r>
              <w:t xml:space="preserve">13/13</w:t>
            </w:r>
          </w:p>
        </w:tc>
        <w:tc>
          <w:tcPr/>
          <w:p>
            <w:pPr>
              <w:pStyle w:val="Compact"/>
            </w:pPr>
            <w:r>
              <w:t xml:space="preserve">1/13</w:t>
            </w:r>
          </w:p>
        </w:tc>
      </w:tr>
      <w:tr>
        <w:tc>
          <w:tcPr/>
          <w:p>
            <w:pPr>
              <w:pStyle w:val="Compact"/>
            </w:pPr>
            <w:r>
              <w:t xml:space="preserve">CIP</w:t>
            </w:r>
          </w:p>
        </w:tc>
        <w:tc>
          <w:tcPr/>
          <w:p>
            <w:pPr>
              <w:pStyle w:val="Compact"/>
            </w:pPr>
            <w:r>
              <w:t xml:space="preserve">9</w:t>
            </w:r>
          </w:p>
        </w:tc>
        <w:tc>
          <w:tcPr/>
          <w:p>
            <w:pPr>
              <w:pStyle w:val="Compact"/>
            </w:pPr>
            <w:r>
              <w:t xml:space="preserve">9/9</w:t>
            </w:r>
          </w:p>
        </w:tc>
        <w:tc>
          <w:tcPr/>
          <w:p>
            <w:pPr>
              <w:pStyle w:val="Compact"/>
            </w:pPr>
            <w:r>
              <w:t xml:space="preserve">1/9</w:t>
            </w:r>
          </w:p>
        </w:tc>
      </w:tr>
      <w:tr>
        <w:tc>
          <w:tcPr/>
          <w:p>
            <w:pPr>
              <w:pStyle w:val="Compact"/>
            </w:pPr>
            <w:r>
              <w:t xml:space="preserve">ICRISAT</w:t>
            </w:r>
          </w:p>
        </w:tc>
        <w:tc>
          <w:tcPr/>
          <w:p>
            <w:pPr>
              <w:pStyle w:val="Compact"/>
            </w:pPr>
            <w:r>
              <w:t xml:space="preserve">2</w:t>
            </w:r>
          </w:p>
        </w:tc>
        <w:tc>
          <w:tcPr/>
          <w:p>
            <w:pPr>
              <w:pStyle w:val="Compact"/>
            </w:pPr>
            <w:r>
              <w:t xml:space="preserve">2/2</w:t>
            </w:r>
          </w:p>
        </w:tc>
        <w:tc>
          <w:tcPr/>
          <w:p>
            <w:pPr>
              <w:pStyle w:val="Compact"/>
            </w:pPr>
            <w:r>
              <w:t xml:space="preserve">0/2</w:t>
            </w:r>
          </w:p>
        </w:tc>
      </w:tr>
      <w:tr>
        <w:tc>
          <w:tcPr/>
          <w:p>
            <w:pPr>
              <w:pStyle w:val="Compact"/>
            </w:pPr>
            <w:r>
              <w:t xml:space="preserve">IFPRI</w:t>
            </w:r>
          </w:p>
        </w:tc>
        <w:tc>
          <w:tcPr/>
          <w:p>
            <w:pPr>
              <w:pStyle w:val="Compact"/>
            </w:pPr>
            <w:r>
              <w:t xml:space="preserve">10</w:t>
            </w:r>
          </w:p>
        </w:tc>
        <w:tc>
          <w:tcPr/>
          <w:p>
            <w:pPr>
              <w:pStyle w:val="Compact"/>
            </w:pPr>
            <w:r>
              <w:t xml:space="preserve">10/10</w:t>
            </w:r>
          </w:p>
        </w:tc>
        <w:tc>
          <w:tcPr/>
          <w:p>
            <w:pPr>
              <w:pStyle w:val="Compact"/>
            </w:pPr>
            <w:r>
              <w:t xml:space="preserve">10/10</w:t>
            </w:r>
          </w:p>
        </w:tc>
      </w:tr>
      <w:tr>
        <w:tc>
          <w:tcPr/>
          <w:p>
            <w:pPr>
              <w:pStyle w:val="Compact"/>
            </w:pPr>
            <w:r>
              <w:t xml:space="preserve">IITA</w:t>
            </w:r>
          </w:p>
        </w:tc>
        <w:tc>
          <w:tcPr/>
          <w:p>
            <w:pPr>
              <w:pStyle w:val="Compact"/>
            </w:pPr>
            <w:r>
              <w:t xml:space="preserve">17</w:t>
            </w:r>
          </w:p>
        </w:tc>
        <w:tc>
          <w:tcPr/>
          <w:p>
            <w:pPr>
              <w:pStyle w:val="Compact"/>
            </w:pPr>
            <w:r>
              <w:t xml:space="preserve">15/17</w:t>
            </w:r>
          </w:p>
        </w:tc>
        <w:tc>
          <w:tcPr/>
          <w:p>
            <w:pPr>
              <w:pStyle w:val="Compact"/>
            </w:pPr>
            <w:r>
              <w:t xml:space="preserve">6/17</w:t>
            </w:r>
          </w:p>
        </w:tc>
      </w:tr>
      <w:tr>
        <w:tc>
          <w:tcPr/>
          <w:p>
            <w:pPr>
              <w:pStyle w:val="Compact"/>
            </w:pPr>
            <w:r>
              <w:t xml:space="preserve">ILRI</w:t>
            </w:r>
          </w:p>
        </w:tc>
        <w:tc>
          <w:tcPr/>
          <w:p>
            <w:pPr>
              <w:pStyle w:val="Compact"/>
            </w:pPr>
            <w:r>
              <w:t xml:space="preserve">11</w:t>
            </w:r>
          </w:p>
        </w:tc>
        <w:tc>
          <w:tcPr/>
          <w:p>
            <w:pPr>
              <w:pStyle w:val="Compact"/>
            </w:pPr>
            <w:r>
              <w:t xml:space="preserve">11/11</w:t>
            </w:r>
          </w:p>
        </w:tc>
        <w:tc>
          <w:tcPr/>
          <w:p>
            <w:pPr>
              <w:pStyle w:val="Compact"/>
            </w:pPr>
            <w:r>
              <w:t xml:space="preserve">11/11</w:t>
            </w:r>
          </w:p>
        </w:tc>
      </w:tr>
      <w:tr>
        <w:tc>
          <w:tcPr/>
          <w:p>
            <w:pPr>
              <w:pStyle w:val="Compact"/>
            </w:pPr>
            <w:r>
              <w:t xml:space="preserve">IRRI</w:t>
            </w:r>
          </w:p>
        </w:tc>
        <w:tc>
          <w:tcPr/>
          <w:p>
            <w:pPr>
              <w:pStyle w:val="Compact"/>
            </w:pPr>
            <w:r>
              <w:t xml:space="preserve">9</w:t>
            </w:r>
          </w:p>
        </w:tc>
        <w:tc>
          <w:tcPr/>
          <w:p>
            <w:pPr>
              <w:pStyle w:val="Compact"/>
            </w:pPr>
            <w:r>
              <w:t xml:space="preserve">0/9</w:t>
            </w:r>
          </w:p>
        </w:tc>
        <w:tc>
          <w:tcPr/>
          <w:p>
            <w:pPr>
              <w:pStyle w:val="Compact"/>
            </w:pPr>
            <w:r>
              <w:t xml:space="preserve">9/9</w:t>
            </w:r>
          </w:p>
        </w:tc>
      </w:tr>
      <w:tr>
        <w:tc>
          <w:tcPr/>
          <w:p>
            <w:pPr>
              <w:pStyle w:val="Compact"/>
            </w:pPr>
            <w:r>
              <w:t xml:space="preserve">IWMI</w:t>
            </w:r>
          </w:p>
        </w:tc>
        <w:tc>
          <w:tcPr/>
          <w:p>
            <w:pPr>
              <w:pStyle w:val="Compact"/>
            </w:pPr>
            <w:r>
              <w:t xml:space="preserve">8</w:t>
            </w:r>
          </w:p>
        </w:tc>
        <w:tc>
          <w:tcPr/>
          <w:p>
            <w:pPr>
              <w:pStyle w:val="Compact"/>
            </w:pPr>
            <w:r>
              <w:t xml:space="preserve">2/8</w:t>
            </w:r>
          </w:p>
        </w:tc>
        <w:tc>
          <w:tcPr/>
          <w:p>
            <w:pPr>
              <w:pStyle w:val="Compact"/>
            </w:pPr>
            <w:r>
              <w:t xml:space="preserve">2/8</w:t>
            </w:r>
          </w:p>
        </w:tc>
      </w:tr>
      <w:tr>
        <w:tc>
          <w:tcPr/>
          <w:p>
            <w:pPr>
              <w:pStyle w:val="Compact"/>
            </w:pPr>
            <w:r>
              <w:t xml:space="preserve">WorldFish</w:t>
            </w:r>
          </w:p>
        </w:tc>
        <w:tc>
          <w:tcPr/>
          <w:p>
            <w:pPr>
              <w:pStyle w:val="Compact"/>
            </w:pPr>
            <w:r>
              <w:t xml:space="preserve">8</w:t>
            </w:r>
          </w:p>
        </w:tc>
        <w:tc>
          <w:tcPr/>
          <w:p>
            <w:pPr>
              <w:pStyle w:val="Compact"/>
            </w:pPr>
            <w:r>
              <w:t xml:space="preserve">8/8</w:t>
            </w:r>
          </w:p>
        </w:tc>
        <w:tc>
          <w:tcPr/>
          <w:p>
            <w:pPr>
              <w:pStyle w:val="Compact"/>
            </w:pPr>
            <w:r>
              <w:t xml:space="preserve">8/8</w:t>
            </w:r>
          </w:p>
        </w:tc>
      </w:tr>
    </w:tbl>
    <w:p>
      <w:r>
        <w:pict>
          <v:rect style="width:0;height:1.5pt" o:hralign="center" o:hrstd="t" o:hr="t"/>
        </w:pict>
      </w:r>
    </w:p>
    <w:bookmarkEnd w:id="123"/>
    <w:bookmarkStart w:id="126" w:name="annex-c"/>
    <w:p>
      <w:pPr>
        <w:pStyle w:val="Heading2"/>
      </w:pPr>
      <w:r>
        <w:t xml:space="preserve">Annex C — Merge log</w:t>
      </w:r>
    </w:p>
    <w:bookmarkStart w:id="124" w:name="c.1-applied-consolidations"/>
    <w:p>
      <w:pPr>
        <w:pStyle w:val="Heading3"/>
      </w:pPr>
      <w:r>
        <w:t xml:space="preserve">C.1 Applied consolidations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Centre</w:t>
            </w:r>
          </w:p>
        </w:tc>
        <w:tc>
          <w:tcPr/>
          <w:p>
            <w:pPr>
              <w:pStyle w:val="Compact"/>
            </w:pPr>
            <w:r>
              <w:t xml:space="preserve">Original entries</w:t>
            </w:r>
          </w:p>
        </w:tc>
        <w:tc>
          <w:tcPr/>
          <w:p>
            <w:pPr>
              <w:pStyle w:val="Compact"/>
            </w:pPr>
            <w:r>
              <w:t xml:space="preserve">Consolidated name</w:t>
            </w:r>
          </w:p>
        </w:tc>
        <w:tc>
          <w:tcPr/>
          <w:p>
            <w:pPr>
              <w:pStyle w:val="Compact"/>
            </w:pPr>
            <w:r>
              <w:t xml:space="preserve">Entries removed</w:t>
            </w:r>
          </w:p>
        </w:tc>
        <w:tc>
          <w:tcPr/>
          <w:p>
            <w:pPr>
              <w:pStyle w:val="Compact"/>
            </w:pPr>
            <w:r>
              <w:t xml:space="preserve">Rationale</w:t>
            </w:r>
          </w:p>
        </w:tc>
      </w:tr>
      <w:tr>
        <w:tc>
          <w:tcPr/>
          <w:p>
            <w:pPr>
              <w:pStyle w:val="Compact"/>
            </w:pPr>
            <w:r>
              <w:t xml:space="preserve">Alliance</w:t>
            </w:r>
          </w:p>
        </w:tc>
        <w:tc>
          <w:tcPr/>
          <w:p>
            <w:pPr>
              <w:pStyle w:val="Compact"/>
            </w:pPr>
            <w:r>
              <w:t xml:space="preserve">CCAFS-Climate data portal - statistical downscaling CIMP5; CCAFS-Climate data portal - statistical downscaling CIMP6; CCAFS-Climate data portal - MarkSim v2.0; CCAFS-Climate data portal -temporal bias correction of daily data</w:t>
            </w:r>
          </w:p>
        </w:tc>
        <w:tc>
          <w:tcPr/>
          <w:p>
            <w:pPr>
              <w:pStyle w:val="Compact"/>
            </w:pPr>
            <w:r>
              <w:t xml:space="preserve">CCAFS-Climate data portal (MarkSim, CMIP5/6 downscaling, bias correction)</w:t>
            </w:r>
          </w:p>
        </w:tc>
        <w:tc>
          <w:tcPr/>
          <w:p>
            <w:pPr>
              <w:pStyle w:val="Compact"/>
            </w:pPr>
            <w:r>
              <w:t xml:space="preserve">3</w:t>
            </w:r>
          </w:p>
        </w:tc>
        <w:tc>
          <w:tcPr/>
          <w:p>
            <w:pPr>
              <w:pStyle w:val="Compact"/>
            </w:pPr>
            <w:r>
              <w:t xml:space="preserve">Four sub-products of the same CCAFS-Climate platform submitted as separate entries</w:t>
            </w:r>
          </w:p>
        </w:tc>
      </w:tr>
      <w:tr>
        <w:tc>
          <w:tcPr/>
          <w:p>
            <w:pPr>
              <w:pStyle w:val="Compact"/>
            </w:pPr>
            <w:r>
              <w:t xml:space="preserve">WorldFish</w:t>
            </w:r>
          </w:p>
        </w:tc>
        <w:tc>
          <w:tcPr/>
          <w:p>
            <w:pPr>
              <w:pStyle w:val="Compact"/>
            </w:pPr>
            <w:r>
              <w:t xml:space="preserve">Future fish biomass projections (DBEM); Future fish biomass projections (FishMIP)</w:t>
            </w:r>
          </w:p>
        </w:tc>
        <w:tc>
          <w:tcPr/>
          <w:p>
            <w:pPr>
              <w:pStyle w:val="Compact"/>
            </w:pPr>
            <w:r>
              <w:t xml:space="preserve">Future fish biomass projections (DBEM / FishMIP)</w:t>
            </w:r>
          </w:p>
        </w:tc>
        <w:tc>
          <w:tcPr/>
          <w:p>
            <w:pPr>
              <w:pStyle w:val="Compact"/>
            </w:pPr>
            <w:r>
              <w:t xml:space="preserve">1</w:t>
            </w:r>
          </w:p>
        </w:tc>
        <w:tc>
          <w:tcPr/>
          <w:p>
            <w:pPr>
              <w:pStyle w:val="Compact"/>
            </w:pPr>
            <w:r>
              <w:t xml:space="preserve">Two model runs of the same product submitted as separate entries</w:t>
            </w:r>
          </w:p>
        </w:tc>
      </w:tr>
      <w:tr>
        <w:tc>
          <w:tcPr/>
          <w:p>
            <w:pPr>
              <w:pStyle w:val="Compact"/>
            </w:pPr>
            <w:r>
              <w:t xml:space="preserve">CIFOR-ICRAF</w:t>
            </w:r>
          </w:p>
        </w:tc>
        <w:tc>
          <w:tcPr/>
          <w:p>
            <w:pPr>
              <w:pStyle w:val="Compact"/>
            </w:pPr>
            <w:r>
              <w:t xml:space="preserve">Spatial Assessments of Changes in Soil Health Indicators in Benin; Spatial Assessments of Changes in Soil Health Indicators in Kenya</w:t>
            </w:r>
          </w:p>
        </w:tc>
        <w:tc>
          <w:tcPr/>
          <w:p>
            <w:pPr>
              <w:pStyle w:val="Compact"/>
            </w:pPr>
            <w:r>
              <w:t xml:space="preserve">Spatial Assessments of Changes in Soil Health Indicators (Benin, Kenya)</w:t>
            </w:r>
          </w:p>
        </w:tc>
        <w:tc>
          <w:tcPr/>
          <w:p>
            <w:pPr>
              <w:pStyle w:val="Compact"/>
            </w:pPr>
            <w:r>
              <w:t xml:space="preserve">1</w:t>
            </w:r>
          </w:p>
        </w:tc>
        <w:tc>
          <w:tcPr/>
          <w:p>
            <w:pPr>
              <w:pStyle w:val="Compact"/>
            </w:pPr>
            <w:r>
              <w:t xml:space="preserve">Same dataset applied in two countries submitted as separate entries</w:t>
            </w:r>
          </w:p>
        </w:tc>
      </w:tr>
      <w:tr>
        <w:tc>
          <w:tcPr/>
          <w:p>
            <w:pPr>
              <w:pStyle w:val="Compact"/>
            </w:pPr>
            <w:r>
              <w:t xml:space="preserve">ILRI</w:t>
            </w:r>
          </w:p>
        </w:tc>
        <w:tc>
          <w:tcPr/>
          <w:p>
            <w:pPr>
              <w:pStyle w:val="Compact"/>
            </w:pPr>
            <w:r>
              <w:t xml:space="preserve">VECTRI Climate Forcing and Preprocessed Dataset; VECTRI Malaria Model Output Dataset for Ethiopia</w:t>
            </w:r>
          </w:p>
        </w:tc>
        <w:tc>
          <w:tcPr/>
          <w:p>
            <w:pPr>
              <w:pStyle w:val="Compact"/>
            </w:pPr>
            <w:r>
              <w:t xml:space="preserve">VECTRI Malaria Model Dataset (climate forcing inputs + model outputs, Ethiopia)</w:t>
            </w:r>
          </w:p>
        </w:tc>
        <w:tc>
          <w:tcPr/>
          <w:p>
            <w:pPr>
              <w:pStyle w:val="Compact"/>
            </w:pPr>
            <w:r>
              <w:t xml:space="preserve">1</w:t>
            </w:r>
          </w:p>
        </w:tc>
        <w:tc>
          <w:tcPr/>
          <w:p>
            <w:pPr>
              <w:pStyle w:val="Compact"/>
            </w:pPr>
            <w:r>
              <w:t xml:space="preserve">Model inputs and outputs from same pipeline submitted as separate entries</w:t>
            </w:r>
          </w:p>
        </w:tc>
      </w:tr>
    </w:tbl>
    <w:bookmarkEnd w:id="124"/>
    <w:bookmarkStart w:id="125" w:name="c.2-recommended-for-catalogue"/>
    <w:p>
      <w:pPr>
        <w:pStyle w:val="Heading3"/>
      </w:pPr>
      <w:r>
        <w:t xml:space="preserve">C.2 Recommended for catalogue</w:t>
      </w:r>
    </w:p>
    <w:p>
      <w:pPr>
        <w:pStyle w:val="FirstParagraph"/>
      </w:pPr>
      <w:r>
        <w:t xml:space="preserve">The following additional consolidations are recommended when building public catalogue, but were not applied to analysis inventory:</w:t>
      </w:r>
    </w:p>
    <w:p>
      <w:pPr>
        <w:pStyle w:val="Compact"/>
        <w:numPr>
          <w:ilvl w:val="0"/>
          <w:numId w:val="1012"/>
        </w:numPr>
      </w:pPr>
      <w:r>
        <w:rPr>
          <w:b/>
          <w:bCs/>
        </w:rPr>
        <w:t xml:space="preserve">IWMI</w:t>
      </w:r>
      <w:r>
        <w:t xml:space="preserve">: Africa Flood Hazard and Africa Drought Hazard are component layers of Africa Multi-hazard Risk Maps — consider cataloguing as one entry with sub-layers (3 → 1)</w:t>
      </w:r>
    </w:p>
    <w:p>
      <w:pPr>
        <w:pStyle w:val="Compact"/>
        <w:numPr>
          <w:ilvl w:val="0"/>
          <w:numId w:val="1012"/>
        </w:numPr>
      </w:pPr>
      <w:r>
        <w:rPr>
          <w:b/>
          <w:bCs/>
        </w:rPr>
        <w:t xml:space="preserve">IFPRI</w:t>
      </w:r>
      <w:r>
        <w:t xml:space="preserve">:</w:t>
      </w:r>
      <w:r>
        <w:t xml:space="preserve"> </w:t>
      </w:r>
      <w:r>
        <w:t xml:space="preserve">‘Global harmonized cropland’</w:t>
      </w:r>
      <w:r>
        <w:t xml:space="preserve"> </w:t>
      </w:r>
      <w:r>
        <w:t xml:space="preserve">and</w:t>
      </w:r>
      <w:r>
        <w:t xml:space="preserve"> </w:t>
      </w:r>
      <w:r>
        <w:t xml:space="preserve">‘Time series of global harmonized cropland extent 2011-2020’</w:t>
      </w:r>
      <w:r>
        <w:t xml:space="preserve"> </w:t>
      </w:r>
      <w:r>
        <w:t xml:space="preserve">are static and temporal versions of the same product — consider one catalogue record (2 → 1)</w:t>
      </w:r>
    </w:p>
    <w:bookmarkEnd w:id="125"/>
    <w:bookmarkEnd w:id="1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6" Target="media/rId116.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29" Target="media/rId29.png" /><Relationship Type="http://schemas.openxmlformats.org/officeDocument/2006/relationships/image" Id="rId45" Target="media/rId45.png" /><Relationship Type="http://schemas.openxmlformats.org/officeDocument/2006/relationships/image" Id="rId56" Target="media/rId56.png" /><Relationship Type="http://schemas.openxmlformats.org/officeDocument/2006/relationships/image" Id="rId60" Target="media/rId60.png" /><Relationship Type="http://schemas.openxmlformats.org/officeDocument/2006/relationships/hyperlink" Id="rId51" Target="https://acasa-bisa.org/" TargetMode="External" /><Relationship Type="http://schemas.openxmlformats.org/officeDocument/2006/relationships/hyperlink" Id="rId9" Target="https://cgiar-climate-data-hub.github.io/cdh-asset-mapping/#overview" TargetMode="External" /><Relationship Type="http://schemas.openxmlformats.org/officeDocument/2006/relationships/hyperlink" Id="rId65" Target="https://cgspace.cgiar.org/handle/10568/126770" TargetMode="External" /><Relationship Type="http://schemas.openxmlformats.org/officeDocument/2006/relationships/hyperlink" Id="rId72" Target="https://doi.org/10.1016/j.dib.2018.06.105" TargetMode="External" /><Relationship Type="http://schemas.openxmlformats.org/officeDocument/2006/relationships/hyperlink" Id="rId75" Target="https://doi.org/10.1016/j.ijdrr.2025.105953" TargetMode="External" /><Relationship Type="http://schemas.openxmlformats.org/officeDocument/2006/relationships/hyperlink" Id="rId74" Target="https://doi.org/10.1111/gcb.12838" TargetMode="External" /><Relationship Type="http://schemas.openxmlformats.org/officeDocument/2006/relationships/hyperlink" Id="rId69" Target="https://foresight.cgiar.org/ipr-tool/" TargetMode="External" /><Relationship Type="http://schemas.openxmlformats.org/officeDocument/2006/relationships/hyperlink" Id="rId96" Target="https://forms.office.com/e/ggzDBUqymB" TargetMode="External" /><Relationship Type="http://schemas.openxmlformats.org/officeDocument/2006/relationships/hyperlink" Id="rId93" Target="https://github.com/CGIAR-Climate-Data-Hub/cdh-asset-mapping" TargetMode="External" /><Relationship Type="http://schemas.openxmlformats.org/officeDocument/2006/relationships/hyperlink" Id="rId95" Target="https://github.com/CGIAR-Climate-Data-Hub/cdh-asset-mapping/blob/main/FEEDBACK.md" TargetMode="External" /><Relationship Type="http://schemas.openxmlformats.org/officeDocument/2006/relationships/hyperlink" Id="rId89" Target="https://github.com/CGIAR-Climate-Data-Hub/cdh-asset-mapping/blob/main/data/contact_overrides.json" TargetMode="External" /><Relationship Type="http://schemas.openxmlformats.org/officeDocument/2006/relationships/hyperlink" Id="rId88" Target="https://github.com/CGIAR-Climate-Data-Hub/cdh-asset-mapping/blob/main/data/merge_log.json" TargetMode="External" /><Relationship Type="http://schemas.openxmlformats.org/officeDocument/2006/relationships/hyperlink" Id="rId86" Target="https://github.com/CGIAR-Climate-Data-Hub/cdh-asset-mapping/blob/main/data/normalized/assets.json" TargetMode="External" /><Relationship Type="http://schemas.openxmlformats.org/officeDocument/2006/relationships/hyperlink" Id="rId101" Target="https://github.com/CGIAR-Climate-Data-Hub/cdh-asset-mapping/blob/main/data/review_log.json" TargetMode="External" /><Relationship Type="http://schemas.openxmlformats.org/officeDocument/2006/relationships/hyperlink" Id="rId87" Target="https://github.com/CGIAR-Climate-Data-Hub/cdh-asset-mapping/blob/main/data/submissions/" TargetMode="External" /><Relationship Type="http://schemas.openxmlformats.org/officeDocument/2006/relationships/hyperlink" Id="rId14" Target="https://github.com/CGIAR-Climate-Data-Hub/cdh-asset-mapping/blob/main/docs/CDH-Asset-Mapping-Strategy.docx" TargetMode="External" /><Relationship Type="http://schemas.openxmlformats.org/officeDocument/2006/relationships/hyperlink" Id="rId92" Target="https://github.com/CGIAR-Climate-Data-Hub/cdh-asset-mapping/blob/main/report.qmd" TargetMode="External" /><Relationship Type="http://schemas.openxmlformats.org/officeDocument/2006/relationships/hyperlink" Id="rId90" Target="https://github.com/CGIAR-Climate-Data-Hub/cdh-asset-mapping/blob/main/src/figures.py" TargetMode="External" /><Relationship Type="http://schemas.openxmlformats.org/officeDocument/2006/relationships/hyperlink" Id="rId16" Target="https://github.com/CGIAR-Climate-Data-Hub/cdh-asset-mapping/blob/main/src/ingest.py" TargetMode="External" /><Relationship Type="http://schemas.openxmlformats.org/officeDocument/2006/relationships/hyperlink" Id="rId91" Target="https://github.com/CGIAR-Climate-Data-Hub/cdh-asset-mapping/blob/main/src/report_common.py" TargetMode="External" /><Relationship Type="http://schemas.openxmlformats.org/officeDocument/2006/relationships/hyperlink" Id="rId102" Target="https://github.com/CGIAR-Climate-Data-Hub/cdh-asset-mapping/issues/1" TargetMode="External" /><Relationship Type="http://schemas.openxmlformats.org/officeDocument/2006/relationships/hyperlink" Id="rId109" Target="https://github.com/CGIAR-Climate-Data-Hub/cdh-asset-mapping/issues/10" TargetMode="External" /><Relationship Type="http://schemas.openxmlformats.org/officeDocument/2006/relationships/hyperlink" Id="rId110" Target="https://github.com/CGIAR-Climate-Data-Hub/cdh-asset-mapping/issues/11" TargetMode="External" /><Relationship Type="http://schemas.openxmlformats.org/officeDocument/2006/relationships/hyperlink" Id="rId111" Target="https://github.com/CGIAR-Climate-Data-Hub/cdh-asset-mapping/issues/12" TargetMode="External" /><Relationship Type="http://schemas.openxmlformats.org/officeDocument/2006/relationships/hyperlink" Id="rId112" Target="https://github.com/CGIAR-Climate-Data-Hub/cdh-asset-mapping/issues/13" TargetMode="External" /><Relationship Type="http://schemas.openxmlformats.org/officeDocument/2006/relationships/hyperlink" Id="rId113" Target="https://github.com/CGIAR-Climate-Data-Hub/cdh-asset-mapping/issues/14" TargetMode="External" /><Relationship Type="http://schemas.openxmlformats.org/officeDocument/2006/relationships/hyperlink" Id="rId114" Target="https://github.com/CGIAR-Climate-Data-Hub/cdh-asset-mapping/issues/15" TargetMode="External" /><Relationship Type="http://schemas.openxmlformats.org/officeDocument/2006/relationships/hyperlink" Id="rId115" Target="https://github.com/CGIAR-Climate-Data-Hub/cdh-asset-mapping/issues/16" TargetMode="External" /><Relationship Type="http://schemas.openxmlformats.org/officeDocument/2006/relationships/hyperlink" Id="rId103" Target="https://github.com/CGIAR-Climate-Data-Hub/cdh-asset-mapping/issues/4" TargetMode="External" /><Relationship Type="http://schemas.openxmlformats.org/officeDocument/2006/relationships/hyperlink" Id="rId104" Target="https://github.com/CGIAR-Climate-Data-Hub/cdh-asset-mapping/issues/5" TargetMode="External" /><Relationship Type="http://schemas.openxmlformats.org/officeDocument/2006/relationships/hyperlink" Id="rId105" Target="https://github.com/CGIAR-Climate-Data-Hub/cdh-asset-mapping/issues/6" TargetMode="External" /><Relationship Type="http://schemas.openxmlformats.org/officeDocument/2006/relationships/hyperlink" Id="rId106" Target="https://github.com/CGIAR-Climate-Data-Hub/cdh-asset-mapping/issues/7" TargetMode="External" /><Relationship Type="http://schemas.openxmlformats.org/officeDocument/2006/relationships/hyperlink" Id="rId107" Target="https://github.com/CGIAR-Climate-Data-Hub/cdh-asset-mapping/issues/8" TargetMode="External" /><Relationship Type="http://schemas.openxmlformats.org/officeDocument/2006/relationships/hyperlink" Id="rId108" Target="https://github.com/CGIAR-Climate-Data-Hub/cdh-asset-mapping/issues/9" TargetMode="External" /><Relationship Type="http://schemas.openxmlformats.org/officeDocument/2006/relationships/hyperlink" Id="rId97" Target="https://github.com/CGIAR-Climate-Data-Hub/cdh-asset-mapping/issues/new?title=%5Bcorrection%5D+%3Casset+name%3E&amp;body=Asset+name%3A%0ACentre%3A%0AField+that+is+wrong%3A%0ACorrect+value%3A%0ASource%2Fevidence%3A%0A&amp;labels=correction" TargetMode="External" /><Relationship Type="http://schemas.openxmlformats.org/officeDocument/2006/relationships/hyperlink" Id="rId99" Target="https://github.com/CGIAR-Climate-Data-Hub/cdh-asset-mapping/issues/new?title=%5Bfeedback%5D+%3Ctopic%3E&amp;body=Section%3A%0AComment+or+question%3A%0A&amp;labels=feedback" TargetMode="External" /><Relationship Type="http://schemas.openxmlformats.org/officeDocument/2006/relationships/hyperlink" Id="rId98" Target="https://github.com/CGIAR-Climate-Data-Hub/cdh-asset-mapping/issues/new?title=%5Bnew+asset%5D+%3Casset+name%3E&amp;body=Asset+name%3A%0ACentre+%2F+owner%3A%0AWhat+it+is%3A%0AWhy+strategic+%2F+reuse+potential%3A%0AURL+or+contact%3A%0A&amp;labels=new-asset" TargetMode="External" /><Relationship Type="http://schemas.openxmlformats.org/officeDocument/2006/relationships/hyperlink" Id="rId119" Target="https://github.com/CGIAR-Climate-Data-Hub/cdh-asset-mapping/issues?q=is%3Aissue+is%3Aopen+label%3Afeedback" TargetMode="External" /><Relationship Type="http://schemas.openxmlformats.org/officeDocument/2006/relationships/hyperlink" Id="rId13" Target="https://github.com/CGIAR-Climate-Data-Hub/cdh-asset-mapping/tree/main/data/submissions" TargetMode="External" /><Relationship Type="http://schemas.openxmlformats.org/officeDocument/2006/relationships/hyperlink" Id="rId66" Target="https://hdl.handle.net/10568/169411" TargetMode="External" /><Relationship Type="http://schemas.openxmlformats.org/officeDocument/2006/relationships/hyperlink" Id="rId70" Target="https://hdl.handle.net/10568/175206" TargetMode="External" /><Relationship Type="http://schemas.openxmlformats.org/officeDocument/2006/relationships/hyperlink" Id="rId73" Target="https://hdl.handle.net/10568/175235" TargetMode="External" /><Relationship Type="http://schemas.openxmlformats.org/officeDocument/2006/relationships/hyperlink" Id="rId71" Target="https://hdl.handle.net/10568/175279" TargetMode="External" /><Relationship Type="http://schemas.openxmlformats.org/officeDocument/2006/relationships/hyperlink" Id="rId67" Target="https://hdl.handle.net/10568/175369" TargetMode="External" /><Relationship Type="http://schemas.openxmlformats.org/officeDocument/2006/relationships/hyperlink" Id="rId68" Target="https://www.africarice.org/riceadvice" TargetMode="External" /></Relationships>
</file>

<file path=word/_rels/footnotes.xml.rels><?xml version="1.0" encoding="UTF-8"?><Relationships xmlns="http://schemas.openxmlformats.org/package/2006/relationships"><Relationship Type="http://schemas.openxmlformats.org/officeDocument/2006/relationships/hyperlink" Id="rId51" Target="https://acasa-bisa.org/" TargetMode="External" /><Relationship Type="http://schemas.openxmlformats.org/officeDocument/2006/relationships/hyperlink" Id="rId9" Target="https://cgiar-climate-data-hub.github.io/cdh-asset-mapping/#overview" TargetMode="External" /><Relationship Type="http://schemas.openxmlformats.org/officeDocument/2006/relationships/hyperlink" Id="rId65" Target="https://cgspace.cgiar.org/handle/10568/126770" TargetMode="External" /><Relationship Type="http://schemas.openxmlformats.org/officeDocument/2006/relationships/hyperlink" Id="rId72" Target="https://doi.org/10.1016/j.dib.2018.06.105" TargetMode="External" /><Relationship Type="http://schemas.openxmlformats.org/officeDocument/2006/relationships/hyperlink" Id="rId75" Target="https://doi.org/10.1016/j.ijdrr.2025.105953" TargetMode="External" /><Relationship Type="http://schemas.openxmlformats.org/officeDocument/2006/relationships/hyperlink" Id="rId74" Target="https://doi.org/10.1111/gcb.12838" TargetMode="External" /><Relationship Type="http://schemas.openxmlformats.org/officeDocument/2006/relationships/hyperlink" Id="rId69" Target="https://foresight.cgiar.org/ipr-tool/" TargetMode="External" /><Relationship Type="http://schemas.openxmlformats.org/officeDocument/2006/relationships/hyperlink" Id="rId96" Target="https://forms.office.com/e/ggzDBUqymB" TargetMode="External" /><Relationship Type="http://schemas.openxmlformats.org/officeDocument/2006/relationships/hyperlink" Id="rId93" Target="https://github.com/CGIAR-Climate-Data-Hub/cdh-asset-mapping" TargetMode="External" /><Relationship Type="http://schemas.openxmlformats.org/officeDocument/2006/relationships/hyperlink" Id="rId95" Target="https://github.com/CGIAR-Climate-Data-Hub/cdh-asset-mapping/blob/main/FEEDBACK.md" TargetMode="External" /><Relationship Type="http://schemas.openxmlformats.org/officeDocument/2006/relationships/hyperlink" Id="rId89" Target="https://github.com/CGIAR-Climate-Data-Hub/cdh-asset-mapping/blob/main/data/contact_overrides.json" TargetMode="External" /><Relationship Type="http://schemas.openxmlformats.org/officeDocument/2006/relationships/hyperlink" Id="rId88" Target="https://github.com/CGIAR-Climate-Data-Hub/cdh-asset-mapping/blob/main/data/merge_log.json" TargetMode="External" /><Relationship Type="http://schemas.openxmlformats.org/officeDocument/2006/relationships/hyperlink" Id="rId86" Target="https://github.com/CGIAR-Climate-Data-Hub/cdh-asset-mapping/blob/main/data/normalized/assets.json" TargetMode="External" /><Relationship Type="http://schemas.openxmlformats.org/officeDocument/2006/relationships/hyperlink" Id="rId101" Target="https://github.com/CGIAR-Climate-Data-Hub/cdh-asset-mapping/blob/main/data/review_log.json" TargetMode="External" /><Relationship Type="http://schemas.openxmlformats.org/officeDocument/2006/relationships/hyperlink" Id="rId87" Target="https://github.com/CGIAR-Climate-Data-Hub/cdh-asset-mapping/blob/main/data/submissions/" TargetMode="External" /><Relationship Type="http://schemas.openxmlformats.org/officeDocument/2006/relationships/hyperlink" Id="rId14" Target="https://github.com/CGIAR-Climate-Data-Hub/cdh-asset-mapping/blob/main/docs/CDH-Asset-Mapping-Strategy.docx" TargetMode="External" /><Relationship Type="http://schemas.openxmlformats.org/officeDocument/2006/relationships/hyperlink" Id="rId92" Target="https://github.com/CGIAR-Climate-Data-Hub/cdh-asset-mapping/blob/main/report.qmd" TargetMode="External" /><Relationship Type="http://schemas.openxmlformats.org/officeDocument/2006/relationships/hyperlink" Id="rId90" Target="https://github.com/CGIAR-Climate-Data-Hub/cdh-asset-mapping/blob/main/src/figures.py" TargetMode="External" /><Relationship Type="http://schemas.openxmlformats.org/officeDocument/2006/relationships/hyperlink" Id="rId16" Target="https://github.com/CGIAR-Climate-Data-Hub/cdh-asset-mapping/blob/main/src/ingest.py" TargetMode="External" /><Relationship Type="http://schemas.openxmlformats.org/officeDocument/2006/relationships/hyperlink" Id="rId91" Target="https://github.com/CGIAR-Climate-Data-Hub/cdh-asset-mapping/blob/main/src/report_common.py" TargetMode="External" /><Relationship Type="http://schemas.openxmlformats.org/officeDocument/2006/relationships/hyperlink" Id="rId102" Target="https://github.com/CGIAR-Climate-Data-Hub/cdh-asset-mapping/issues/1" TargetMode="External" /><Relationship Type="http://schemas.openxmlformats.org/officeDocument/2006/relationships/hyperlink" Id="rId109" Target="https://github.com/CGIAR-Climate-Data-Hub/cdh-asset-mapping/issues/10" TargetMode="External" /><Relationship Type="http://schemas.openxmlformats.org/officeDocument/2006/relationships/hyperlink" Id="rId110" Target="https://github.com/CGIAR-Climate-Data-Hub/cdh-asset-mapping/issues/11" TargetMode="External" /><Relationship Type="http://schemas.openxmlformats.org/officeDocument/2006/relationships/hyperlink" Id="rId111" Target="https://github.com/CGIAR-Climate-Data-Hub/cdh-asset-mapping/issues/12" TargetMode="External" /><Relationship Type="http://schemas.openxmlformats.org/officeDocument/2006/relationships/hyperlink" Id="rId112" Target="https://github.com/CGIAR-Climate-Data-Hub/cdh-asset-mapping/issues/13" TargetMode="External" /><Relationship Type="http://schemas.openxmlformats.org/officeDocument/2006/relationships/hyperlink" Id="rId113" Target="https://github.com/CGIAR-Climate-Data-Hub/cdh-asset-mapping/issues/14" TargetMode="External" /><Relationship Type="http://schemas.openxmlformats.org/officeDocument/2006/relationships/hyperlink" Id="rId114" Target="https://github.com/CGIAR-Climate-Data-Hub/cdh-asset-mapping/issues/15" TargetMode="External" /><Relationship Type="http://schemas.openxmlformats.org/officeDocument/2006/relationships/hyperlink" Id="rId115" Target="https://github.com/CGIAR-Climate-Data-Hub/cdh-asset-mapping/issues/16" TargetMode="External" /><Relationship Type="http://schemas.openxmlformats.org/officeDocument/2006/relationships/hyperlink" Id="rId103" Target="https://github.com/CGIAR-Climate-Data-Hub/cdh-asset-mapping/issues/4" TargetMode="External" /><Relationship Type="http://schemas.openxmlformats.org/officeDocument/2006/relationships/hyperlink" Id="rId104" Target="https://github.com/CGIAR-Climate-Data-Hub/cdh-asset-mapping/issues/5" TargetMode="External" /><Relationship Type="http://schemas.openxmlformats.org/officeDocument/2006/relationships/hyperlink" Id="rId105" Target="https://github.com/CGIAR-Climate-Data-Hub/cdh-asset-mapping/issues/6" TargetMode="External" /><Relationship Type="http://schemas.openxmlformats.org/officeDocument/2006/relationships/hyperlink" Id="rId106" Target="https://github.com/CGIAR-Climate-Data-Hub/cdh-asset-mapping/issues/7" TargetMode="External" /><Relationship Type="http://schemas.openxmlformats.org/officeDocument/2006/relationships/hyperlink" Id="rId107" Target="https://github.com/CGIAR-Climate-Data-Hub/cdh-asset-mapping/issues/8" TargetMode="External" /><Relationship Type="http://schemas.openxmlformats.org/officeDocument/2006/relationships/hyperlink" Id="rId108" Target="https://github.com/CGIAR-Climate-Data-Hub/cdh-asset-mapping/issues/9" TargetMode="External" /><Relationship Type="http://schemas.openxmlformats.org/officeDocument/2006/relationships/hyperlink" Id="rId97" Target="https://github.com/CGIAR-Climate-Data-Hub/cdh-asset-mapping/issues/new?title=%5Bcorrection%5D+%3Casset+name%3E&amp;body=Asset+name%3A%0ACentre%3A%0AField+that+is+wrong%3A%0ACorrect+value%3A%0ASource%2Fevidence%3A%0A&amp;labels=correction" TargetMode="External" /><Relationship Type="http://schemas.openxmlformats.org/officeDocument/2006/relationships/hyperlink" Id="rId99" Target="https://github.com/CGIAR-Climate-Data-Hub/cdh-asset-mapping/issues/new?title=%5Bfeedback%5D+%3Ctopic%3E&amp;body=Section%3A%0AComment+or+question%3A%0A&amp;labels=feedback" TargetMode="External" /><Relationship Type="http://schemas.openxmlformats.org/officeDocument/2006/relationships/hyperlink" Id="rId98" Target="https://github.com/CGIAR-Climate-Data-Hub/cdh-asset-mapping/issues/new?title=%5Bnew+asset%5D+%3Casset+name%3E&amp;body=Asset+name%3A%0ACentre+%2F+owner%3A%0AWhat+it+is%3A%0AWhy+strategic+%2F+reuse+potential%3A%0AURL+or+contact%3A%0A&amp;labels=new-asset" TargetMode="External" /><Relationship Type="http://schemas.openxmlformats.org/officeDocument/2006/relationships/hyperlink" Id="rId119" Target="https://github.com/CGIAR-Climate-Data-Hub/cdh-asset-mapping/issues?q=is%3Aissue+is%3Aopen+label%3Afeedback" TargetMode="External" /><Relationship Type="http://schemas.openxmlformats.org/officeDocument/2006/relationships/hyperlink" Id="rId13" Target="https://github.com/CGIAR-Climate-Data-Hub/cdh-asset-mapping/tree/main/data/submissions" TargetMode="External" /><Relationship Type="http://schemas.openxmlformats.org/officeDocument/2006/relationships/hyperlink" Id="rId66" Target="https://hdl.handle.net/10568/169411" TargetMode="External" /><Relationship Type="http://schemas.openxmlformats.org/officeDocument/2006/relationships/hyperlink" Id="rId70" Target="https://hdl.handle.net/10568/175206" TargetMode="External" /><Relationship Type="http://schemas.openxmlformats.org/officeDocument/2006/relationships/hyperlink" Id="rId73" Target="https://hdl.handle.net/10568/175235" TargetMode="External" /><Relationship Type="http://schemas.openxmlformats.org/officeDocument/2006/relationships/hyperlink" Id="rId71" Target="https://hdl.handle.net/10568/175279" TargetMode="External" /><Relationship Type="http://schemas.openxmlformats.org/officeDocument/2006/relationships/hyperlink" Id="rId67" Target="https://hdl.handle.net/10568/175369" TargetMode="External" /><Relationship Type="http://schemas.openxmlformats.org/officeDocument/2006/relationships/hyperlink" Id="rId68" Target="https://www.africarice.org/ricead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CGIAR Climate Data Hub - System-Wide Climate Data Asset Mapping</dc:title>
  <dc:creator/>
  <cp:keywords/>
  <dcterms:created xsi:type="dcterms:W3CDTF">2026-07-09T19:06:49Z</dcterms:created>
  <dcterms:modified xsi:type="dcterms:W3CDTF">2026-07-09T19:06:49Z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mments">
    <vt:lpwstr/>
  </property>
  <property fmtid="{D5CDD505-2E9C-101B-9397-08002B2CF9AE}" pid="4" name="date">
    <vt:lpwstr>2026-07-09</vt:lpwstr>
  </property>
  <property fmtid="{D5CDD505-2E9C-101B-9397-08002B2CF9AE}" pid="5" name="engines">
    <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Internal review draft</vt:lpwstr>
  </property>
  <property fmtid="{D5CDD505-2E9C-101B-9397-08002B2CF9AE}" pid="12" name="toc-title">
    <vt:lpwstr>Table of contents</vt:lpwstr>
  </property>
</Properties>
</file>